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rPr>
          <w:rFonts w:ascii="Arial" w:hAnsi="Arial" w:cs="Arial"/>
          <w:spacing w:val="-2"/>
          <w:sz w:val="18"/>
          <w:lang w:val="en-US"/>
        </w:rPr>
      </w:pPr>
      <w:bookmarkStart w:id="0" w:name="_GoBack"/>
      <w:bookmarkEnd w:id="0"/>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rPr>
          <w:rFonts w:ascii="Arial" w:hAnsi="Arial" w:cs="Arial"/>
          <w:spacing w:val="-2"/>
          <w:sz w:val="18"/>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3360"/>
        <w:gridCol w:w="4279"/>
        <w:gridCol w:w="2821"/>
        <w:gridCol w:w="3826"/>
      </w:tblGrid>
      <w:tr w:rsidR="00AB2F58" w:rsidRPr="00BF4B28">
        <w:tc>
          <w:tcPr>
            <w:tcW w:w="14286" w:type="dxa"/>
            <w:gridSpan w:val="4"/>
            <w:tcBorders>
              <w:top w:val="double" w:sz="6" w:space="0" w:color="auto"/>
              <w:left w:val="double" w:sz="6" w:space="0" w:color="auto"/>
              <w:righ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center" w:pos="7024"/>
              </w:tabs>
              <w:suppressAutoHyphens/>
              <w:rPr>
                <w:rFonts w:ascii="Arial" w:hAnsi="Arial" w:cs="Arial"/>
                <w:spacing w:val="-2"/>
                <w:sz w:val="18"/>
                <w:lang w:val="en-US"/>
              </w:rPr>
            </w:pPr>
          </w:p>
          <w:p w:rsidR="00AB2F58" w:rsidRPr="00131A51" w:rsidRDefault="00AB2F58">
            <w:pPr>
              <w:tabs>
                <w:tab w:val="center" w:pos="7024"/>
              </w:tabs>
              <w:suppressAutoHyphens/>
              <w:rPr>
                <w:rFonts w:ascii="Arial" w:hAnsi="Arial" w:cs="Arial"/>
                <w:b/>
                <w:spacing w:val="-2"/>
                <w:sz w:val="28"/>
                <w:lang w:val="en-US"/>
              </w:rPr>
            </w:pPr>
            <w:r w:rsidRPr="00131A51">
              <w:rPr>
                <w:rFonts w:ascii="Arial" w:hAnsi="Arial" w:cs="Arial"/>
                <w:b/>
                <w:spacing w:val="-2"/>
                <w:sz w:val="22"/>
                <w:lang w:val="en-US"/>
              </w:rPr>
              <w:tab/>
            </w:r>
            <w:r w:rsidRPr="00131A51">
              <w:rPr>
                <w:rFonts w:ascii="Arial" w:hAnsi="Arial" w:cs="Arial"/>
                <w:b/>
                <w:spacing w:val="-2"/>
                <w:sz w:val="28"/>
                <w:lang w:val="en-US"/>
              </w:rPr>
              <w:t>CHECKLIST FOR EC DESIGN-EXAMINATION (ANNEX II, §4)</w:t>
            </w: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54"/>
              <w:rPr>
                <w:rFonts w:ascii="Arial" w:hAnsi="Arial" w:cs="Arial"/>
                <w:spacing w:val="-2"/>
                <w:sz w:val="18"/>
                <w:lang w:val="en-US"/>
              </w:rPr>
            </w:pPr>
          </w:p>
        </w:tc>
      </w:tr>
      <w:tr w:rsidR="00AB2F58" w:rsidRPr="00131A51">
        <w:tc>
          <w:tcPr>
            <w:tcW w:w="3360" w:type="dxa"/>
            <w:tcBorders>
              <w:top w:val="double" w:sz="6" w:space="0" w:color="auto"/>
              <w:lef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b/>
                <w:spacing w:val="-1"/>
                <w:sz w:val="18"/>
                <w:lang w:val="en-US"/>
              </w:rPr>
              <w:t>Manufacturer:</w:t>
            </w:r>
          </w:p>
        </w:tc>
        <w:tc>
          <w:tcPr>
            <w:tcW w:w="10926" w:type="dxa"/>
            <w:gridSpan w:val="3"/>
            <w:tcBorders>
              <w:top w:val="double" w:sz="6" w:space="0" w:color="auto"/>
              <w:left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54"/>
              <w:rPr>
                <w:rFonts w:ascii="Arial" w:hAnsi="Arial" w:cs="Arial"/>
                <w:spacing w:val="-2"/>
                <w:sz w:val="18"/>
                <w:lang w:val="en-US"/>
              </w:rPr>
            </w:pPr>
          </w:p>
        </w:tc>
      </w:tr>
      <w:tr w:rsidR="00AB2F58" w:rsidRPr="00BF4B28">
        <w:tc>
          <w:tcPr>
            <w:tcW w:w="3360" w:type="dxa"/>
            <w:tcBorders>
              <w:top w:val="double" w:sz="6" w:space="0" w:color="auto"/>
              <w:lef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b/>
                <w:spacing w:val="-1"/>
                <w:sz w:val="18"/>
                <w:lang w:val="en-US"/>
              </w:rPr>
            </w:pPr>
            <w:r w:rsidRPr="00131A51">
              <w:rPr>
                <w:rFonts w:ascii="Arial" w:hAnsi="Arial" w:cs="Arial"/>
                <w:b/>
                <w:spacing w:val="-1"/>
                <w:sz w:val="18"/>
                <w:lang w:val="en-US"/>
              </w:rPr>
              <w:t>Product Type &amp; Name:</w:t>
            </w: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p>
        </w:tc>
        <w:tc>
          <w:tcPr>
            <w:tcW w:w="4279" w:type="dxa"/>
            <w:tcBorders>
              <w:top w:val="double" w:sz="6" w:space="0" w:color="auto"/>
              <w:left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821" w:type="dxa"/>
            <w:tcBorders>
              <w:top w:val="double" w:sz="6" w:space="0" w:color="auto"/>
              <w:right w:val="double" w:sz="6" w:space="0" w:color="auto"/>
            </w:tcBorders>
            <w:shd w:val="pct10" w:color="auto" w:fill="auto"/>
          </w:tcPr>
          <w:p w:rsidR="00AB2F58"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b/>
                <w:spacing w:val="-1"/>
                <w:sz w:val="18"/>
                <w:lang w:val="en-US"/>
              </w:rPr>
              <w:t>Product classification accor</w:t>
            </w:r>
            <w:r w:rsidRPr="00131A51">
              <w:rPr>
                <w:rFonts w:ascii="Arial" w:hAnsi="Arial" w:cs="Arial"/>
                <w:b/>
                <w:spacing w:val="-1"/>
                <w:sz w:val="18"/>
                <w:lang w:val="en-US"/>
              </w:rPr>
              <w:softHyphen/>
              <w:t>ding to Annex IX of the MDD (IIb or III) and rule(s) applied:</w:t>
            </w:r>
          </w:p>
        </w:tc>
        <w:tc>
          <w:tcPr>
            <w:tcW w:w="3826" w:type="dxa"/>
            <w:tcBorders>
              <w:top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B2F58" w:rsidRPr="00131A51">
        <w:tc>
          <w:tcPr>
            <w:tcW w:w="3360" w:type="dxa"/>
            <w:tcBorders>
              <w:top w:val="double" w:sz="6" w:space="0" w:color="auto"/>
              <w:lef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b/>
                <w:spacing w:val="-1"/>
                <w:sz w:val="18"/>
                <w:lang w:val="en-US"/>
              </w:rPr>
            </w:pPr>
            <w:r w:rsidRPr="00131A51">
              <w:rPr>
                <w:rFonts w:ascii="Arial" w:hAnsi="Arial" w:cs="Arial"/>
                <w:b/>
                <w:spacing w:val="-1"/>
                <w:sz w:val="18"/>
                <w:lang w:val="en-US"/>
              </w:rPr>
              <w:t>Case No.:</w:t>
            </w: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p>
        </w:tc>
        <w:tc>
          <w:tcPr>
            <w:tcW w:w="4279" w:type="dxa"/>
            <w:tcBorders>
              <w:top w:val="double" w:sz="6" w:space="0" w:color="auto"/>
              <w:left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821" w:type="dxa"/>
            <w:tcBorders>
              <w:top w:val="double" w:sz="6" w:space="0" w:color="auto"/>
              <w:righ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b/>
                <w:spacing w:val="-1"/>
                <w:sz w:val="18"/>
                <w:lang w:val="en-US"/>
              </w:rPr>
              <w:t>File name/location</w:t>
            </w:r>
            <w:r w:rsidRPr="00131A51">
              <w:rPr>
                <w:rFonts w:ascii="Arial" w:hAnsi="Arial" w:cs="Arial"/>
                <w:b/>
                <w:i/>
                <w:spacing w:val="-1"/>
                <w:sz w:val="14"/>
                <w:lang w:val="en-US"/>
              </w:rPr>
              <w:t>:</w:t>
            </w:r>
          </w:p>
        </w:tc>
        <w:tc>
          <w:tcPr>
            <w:tcW w:w="3826" w:type="dxa"/>
            <w:tcBorders>
              <w:top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B2F58" w:rsidRPr="00131A51">
        <w:tc>
          <w:tcPr>
            <w:tcW w:w="3360" w:type="dxa"/>
            <w:tcBorders>
              <w:top w:val="double" w:sz="6" w:space="0" w:color="auto"/>
              <w:left w:val="double" w:sz="6" w:space="0" w:color="auto"/>
              <w:bottom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b/>
                <w:spacing w:val="-1"/>
                <w:sz w:val="18"/>
                <w:lang w:val="en-US"/>
              </w:rPr>
            </w:pPr>
            <w:r w:rsidRPr="00131A51">
              <w:rPr>
                <w:rFonts w:ascii="Arial" w:hAnsi="Arial" w:cs="Arial"/>
                <w:b/>
                <w:spacing w:val="-1"/>
                <w:sz w:val="18"/>
                <w:lang w:val="en-US"/>
              </w:rPr>
              <w:t>Date:</w:t>
            </w: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p>
        </w:tc>
        <w:tc>
          <w:tcPr>
            <w:tcW w:w="4279" w:type="dxa"/>
            <w:tcBorders>
              <w:top w:val="double" w:sz="6" w:space="0" w:color="auto"/>
              <w:left w:val="double" w:sz="6" w:space="0" w:color="auto"/>
              <w:bottom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821" w:type="dxa"/>
            <w:tcBorders>
              <w:top w:val="double" w:sz="6" w:space="0" w:color="auto"/>
              <w:bottom w:val="double" w:sz="6" w:space="0" w:color="auto"/>
              <w:righ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b/>
                <w:spacing w:val="-1"/>
                <w:sz w:val="18"/>
                <w:lang w:val="en-US"/>
              </w:rPr>
              <w:t>Prepared by:</w:t>
            </w:r>
          </w:p>
        </w:tc>
        <w:tc>
          <w:tcPr>
            <w:tcW w:w="3826" w:type="dxa"/>
            <w:tcBorders>
              <w:top w:val="double" w:sz="6" w:space="0" w:color="auto"/>
              <w:bottom w:val="double" w:sz="6" w:space="0" w:color="auto"/>
              <w:righ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bl>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rPr>
          <w:rFonts w:ascii="Arial" w:hAnsi="Arial" w:cs="Arial"/>
          <w:spacing w:val="-2"/>
          <w:sz w:val="18"/>
          <w:lang w:val="en-US"/>
        </w:rPr>
      </w:pP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rPr>
          <w:rFonts w:ascii="Arial" w:hAnsi="Arial" w:cs="Arial"/>
          <w:spacing w:val="-2"/>
          <w:sz w:val="18"/>
          <w:lang w:val="en-US"/>
        </w:rPr>
      </w:pPr>
      <w:r w:rsidRPr="00131A51">
        <w:rPr>
          <w:rFonts w:ascii="Arial" w:hAnsi="Arial" w:cs="Arial"/>
          <w:spacing w:val="-2"/>
          <w:sz w:val="18"/>
          <w:lang w:val="en-US"/>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604"/>
        <w:gridCol w:w="2128"/>
        <w:gridCol w:w="3908"/>
        <w:gridCol w:w="5275"/>
        <w:gridCol w:w="2370"/>
      </w:tblGrid>
      <w:tr w:rsidR="00AB2F58" w:rsidRPr="00131A51" w:rsidTr="00A42319">
        <w:trPr>
          <w:cantSplit/>
          <w:tblHeader/>
        </w:trPr>
        <w:tc>
          <w:tcPr>
            <w:tcW w:w="14285" w:type="dxa"/>
            <w:gridSpan w:val="5"/>
            <w:tcBorders>
              <w:top w:val="double" w:sz="6" w:space="0" w:color="auto"/>
              <w:left w:val="double" w:sz="6" w:space="0" w:color="auto"/>
              <w:right w:val="double" w:sz="6" w:space="0" w:color="auto"/>
            </w:tcBorders>
            <w:shd w:val="pct10" w:color="auto" w:fill="auto"/>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jc w:val="center"/>
              <w:rPr>
                <w:rFonts w:ascii="Arial" w:hAnsi="Arial" w:cs="Arial"/>
                <w:spacing w:val="-2"/>
                <w:sz w:val="18"/>
                <w:lang w:val="en-US"/>
              </w:rPr>
            </w:pPr>
            <w:r w:rsidRPr="00131A51">
              <w:rPr>
                <w:rFonts w:ascii="Arial" w:hAnsi="Arial" w:cs="Arial"/>
                <w:b/>
                <w:spacing w:val="-1"/>
                <w:sz w:val="18"/>
                <w:lang w:val="en-US"/>
              </w:rPr>
              <w:lastRenderedPageBreak/>
              <w:t>TECHNICAL DOCUMENTATION</w:t>
            </w:r>
          </w:p>
        </w:tc>
      </w:tr>
      <w:tr w:rsidR="00AB2F58" w:rsidRPr="00131A51" w:rsidTr="00A42319">
        <w:trPr>
          <w:cantSplit/>
          <w:tblHeader/>
        </w:trPr>
        <w:tc>
          <w:tcPr>
            <w:tcW w:w="604" w:type="dxa"/>
            <w:tcBorders>
              <w:top w:val="double" w:sz="6" w:space="0" w:color="auto"/>
              <w:lef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b/>
                <w:spacing w:val="-2"/>
                <w:sz w:val="18"/>
                <w:lang w:val="en-US"/>
              </w:rPr>
              <w:t>#</w:t>
            </w:r>
          </w:p>
        </w:tc>
        <w:tc>
          <w:tcPr>
            <w:tcW w:w="2128" w:type="dxa"/>
            <w:tcBorders>
              <w:top w:val="double" w:sz="6" w:space="0" w:color="auto"/>
              <w:left w:val="double" w:sz="6" w:space="0" w:color="auto"/>
            </w:tcBorders>
          </w:tcPr>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b/>
                <w:spacing w:val="-2"/>
                <w:sz w:val="18"/>
                <w:lang w:val="en-US"/>
              </w:rPr>
              <w:t>Reference</w:t>
            </w:r>
          </w:p>
          <w:p w:rsidR="00AB2F58" w:rsidRPr="00131A51" w:rsidRDefault="00AB2F5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54"/>
              <w:jc w:val="center"/>
              <w:rPr>
                <w:rFonts w:ascii="Arial" w:hAnsi="Arial" w:cs="Arial"/>
                <w:spacing w:val="-2"/>
                <w:sz w:val="18"/>
                <w:lang w:val="en-US"/>
              </w:rPr>
            </w:pPr>
          </w:p>
        </w:tc>
        <w:tc>
          <w:tcPr>
            <w:tcW w:w="3908" w:type="dxa"/>
            <w:tcBorders>
              <w:top w:val="double" w:sz="6" w:space="0" w:color="auto"/>
              <w:left w:val="single" w:sz="6" w:space="0" w:color="auto"/>
            </w:tcBorders>
          </w:tcPr>
          <w:p w:rsidR="00AB2F58" w:rsidRPr="00131A51" w:rsidRDefault="00AB2F58" w:rsidP="00A42319">
            <w:pPr>
              <w:tabs>
                <w:tab w:val="center" w:pos="1845"/>
              </w:tabs>
              <w:suppressAutoHyphens/>
              <w:spacing w:before="90"/>
              <w:jc w:val="center"/>
              <w:rPr>
                <w:rFonts w:ascii="Arial" w:hAnsi="Arial" w:cs="Arial"/>
                <w:spacing w:val="-2"/>
                <w:sz w:val="18"/>
                <w:lang w:val="en-US"/>
              </w:rPr>
            </w:pPr>
            <w:r w:rsidRPr="00131A51">
              <w:rPr>
                <w:rFonts w:ascii="Arial" w:hAnsi="Arial" w:cs="Arial"/>
                <w:b/>
                <w:spacing w:val="-1"/>
                <w:sz w:val="18"/>
                <w:lang w:val="en-US"/>
              </w:rPr>
              <w:t>Documentation requirement</w:t>
            </w:r>
          </w:p>
        </w:tc>
        <w:tc>
          <w:tcPr>
            <w:tcW w:w="5275" w:type="dxa"/>
            <w:tcBorders>
              <w:top w:val="double" w:sz="6" w:space="0" w:color="auto"/>
              <w:left w:val="single" w:sz="6" w:space="0" w:color="auto"/>
            </w:tcBorders>
          </w:tcPr>
          <w:p w:rsidR="00AB2F58" w:rsidRPr="00131A51" w:rsidRDefault="00AB2F58" w:rsidP="00A42319">
            <w:pPr>
              <w:tabs>
                <w:tab w:val="center" w:pos="2529"/>
              </w:tabs>
              <w:suppressAutoHyphens/>
              <w:spacing w:before="120" w:after="54"/>
              <w:jc w:val="center"/>
              <w:rPr>
                <w:rFonts w:ascii="Arial" w:hAnsi="Arial" w:cs="Arial"/>
                <w:spacing w:val="-2"/>
                <w:sz w:val="18"/>
                <w:lang w:val="en-US"/>
              </w:rPr>
            </w:pPr>
            <w:r w:rsidRPr="00131A51">
              <w:rPr>
                <w:rFonts w:ascii="Arial" w:hAnsi="Arial" w:cs="Arial"/>
                <w:b/>
                <w:spacing w:val="-1"/>
                <w:sz w:val="18"/>
                <w:lang w:val="en-US"/>
              </w:rPr>
              <w:t>Manufacturer's Compliance Documentation</w:t>
            </w:r>
          </w:p>
        </w:tc>
        <w:tc>
          <w:tcPr>
            <w:tcW w:w="2370" w:type="dxa"/>
            <w:tcBorders>
              <w:top w:val="double" w:sz="6" w:space="0" w:color="auto"/>
              <w:left w:val="single" w:sz="6" w:space="0" w:color="auto"/>
              <w:right w:val="double" w:sz="6" w:space="0" w:color="auto"/>
            </w:tcBorders>
          </w:tcPr>
          <w:p w:rsidR="00AB2F58" w:rsidRPr="00131A51" w:rsidRDefault="00AB2F58" w:rsidP="00A42319">
            <w:pPr>
              <w:tabs>
                <w:tab w:val="center" w:pos="1047"/>
              </w:tabs>
              <w:suppressAutoHyphens/>
              <w:spacing w:before="120" w:after="54"/>
              <w:jc w:val="center"/>
              <w:rPr>
                <w:rFonts w:ascii="Arial" w:hAnsi="Arial" w:cs="Arial"/>
                <w:spacing w:val="-2"/>
                <w:sz w:val="18"/>
                <w:lang w:val="en-US"/>
              </w:rPr>
            </w:pPr>
            <w:r w:rsidRPr="00131A51">
              <w:rPr>
                <w:rFonts w:ascii="Arial" w:hAnsi="Arial" w:cs="Arial"/>
                <w:b/>
                <w:spacing w:val="-1"/>
                <w:sz w:val="18"/>
                <w:lang w:val="en-US"/>
              </w:rPr>
              <w:t>Compliance</w:t>
            </w:r>
          </w:p>
        </w:tc>
      </w:tr>
      <w:tr w:rsidR="00A42319" w:rsidRPr="00BF4B28" w:rsidTr="00A42319">
        <w:trPr>
          <w:cantSplit/>
        </w:trPr>
        <w:tc>
          <w:tcPr>
            <w:tcW w:w="604" w:type="dxa"/>
            <w:tcBorders>
              <w:top w:val="doub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1</w:t>
            </w:r>
          </w:p>
        </w:tc>
        <w:tc>
          <w:tcPr>
            <w:tcW w:w="2128" w:type="dxa"/>
            <w:tcBorders>
              <w:top w:val="double" w:sz="6" w:space="0" w:color="auto"/>
              <w:left w:val="double" w:sz="6" w:space="0" w:color="auto"/>
            </w:tcBorders>
          </w:tcPr>
          <w:p w:rsidR="00A42319" w:rsidRPr="00131A51" w:rsidRDefault="00A42319" w:rsidP="00911F3C">
            <w:pPr>
              <w:suppressAutoHyphens/>
              <w:spacing w:before="90"/>
              <w:jc w:val="center"/>
              <w:rPr>
                <w:rFonts w:ascii="Arial" w:hAnsi="Arial" w:cs="Arial"/>
                <w:spacing w:val="-2"/>
                <w:sz w:val="18"/>
                <w:lang w:val="en-US"/>
              </w:rPr>
            </w:pPr>
            <w:r w:rsidRPr="00131A51">
              <w:rPr>
                <w:rFonts w:ascii="Arial" w:hAnsi="Arial" w:cs="Arial"/>
                <w:spacing w:val="-2"/>
                <w:sz w:val="18"/>
                <w:lang w:val="en-US"/>
              </w:rPr>
              <w:t>§</w:t>
            </w:r>
            <w:r w:rsidR="00911F3C" w:rsidRPr="00131A51">
              <w:rPr>
                <w:rFonts w:ascii="Arial" w:hAnsi="Arial" w:cs="Arial"/>
                <w:spacing w:val="-2"/>
                <w:sz w:val="18"/>
                <w:lang w:val="en-US"/>
              </w:rPr>
              <w:t>3.1</w:t>
            </w:r>
            <w:r w:rsidRPr="00131A51">
              <w:rPr>
                <w:rFonts w:ascii="Arial" w:hAnsi="Arial" w:cs="Arial"/>
                <w:spacing w:val="-2"/>
                <w:sz w:val="18"/>
                <w:lang w:val="en-US"/>
              </w:rPr>
              <w:t>, 1</w:t>
            </w:r>
            <w:r w:rsidRPr="00131A51">
              <w:rPr>
                <w:rFonts w:ascii="Arial" w:hAnsi="Arial" w:cs="Arial"/>
                <w:spacing w:val="-2"/>
                <w:sz w:val="18"/>
                <w:vertAlign w:val="superscript"/>
                <w:lang w:val="en-US"/>
              </w:rPr>
              <w:t>st</w:t>
            </w:r>
            <w:r w:rsidRPr="00131A51">
              <w:rPr>
                <w:rFonts w:ascii="Arial" w:hAnsi="Arial" w:cs="Arial"/>
                <w:spacing w:val="-2"/>
                <w:sz w:val="18"/>
                <w:lang w:val="en-US"/>
              </w:rPr>
              <w:t xml:space="preserve"> indent</w:t>
            </w:r>
          </w:p>
        </w:tc>
        <w:tc>
          <w:tcPr>
            <w:tcW w:w="3908" w:type="dxa"/>
            <w:tcBorders>
              <w:top w:val="double" w:sz="6" w:space="0" w:color="auto"/>
              <w:left w:val="single" w:sz="6" w:space="0" w:color="auto"/>
            </w:tcBorders>
          </w:tcPr>
          <w:p w:rsidR="00A42319" w:rsidRPr="00131A51" w:rsidRDefault="00A42319" w:rsidP="00D241DC">
            <w:pPr>
              <w:suppressAutoHyphens/>
              <w:spacing w:before="120" w:after="54"/>
              <w:rPr>
                <w:rFonts w:ascii="Arial" w:hAnsi="Arial" w:cs="Arial"/>
                <w:spacing w:val="-2"/>
                <w:sz w:val="18"/>
                <w:lang w:val="en-US"/>
              </w:rPr>
            </w:pPr>
            <w:r w:rsidRPr="00131A51">
              <w:rPr>
                <w:rFonts w:ascii="Arial" w:hAnsi="Arial" w:cs="Arial"/>
                <w:spacing w:val="-1"/>
                <w:sz w:val="18"/>
                <w:lang w:val="en-US"/>
              </w:rPr>
              <w:t xml:space="preserve">Name and address of the manufacturer and </w:t>
            </w:r>
            <w:r w:rsidR="00D241DC" w:rsidRPr="00131A51">
              <w:rPr>
                <w:rFonts w:ascii="Arial" w:hAnsi="Arial" w:cs="Arial"/>
                <w:spacing w:val="-1"/>
                <w:sz w:val="18"/>
                <w:lang w:val="en-US"/>
              </w:rPr>
              <w:t>any additional manufacturing site covered by the quality system</w:t>
            </w:r>
          </w:p>
        </w:tc>
        <w:tc>
          <w:tcPr>
            <w:tcW w:w="5275" w:type="dxa"/>
            <w:tcBorders>
              <w:top w:val="double" w:sz="6" w:space="0" w:color="auto"/>
              <w:left w:val="single" w:sz="6" w:space="0" w:color="auto"/>
            </w:tcBorders>
          </w:tcPr>
          <w:p w:rsidR="00A42319" w:rsidRPr="00131A51" w:rsidRDefault="00A42319" w:rsidP="009F40F9">
            <w:pPr>
              <w:suppressAutoHyphens/>
              <w:spacing w:before="90" w:after="54"/>
              <w:rPr>
                <w:rFonts w:ascii="Arial" w:hAnsi="Arial" w:cs="Arial"/>
                <w:spacing w:val="-2"/>
                <w:sz w:val="18"/>
                <w:lang w:val="en-US"/>
              </w:rPr>
            </w:pPr>
            <w:r w:rsidRPr="00131A51">
              <w:rPr>
                <w:rFonts w:ascii="Arial" w:hAnsi="Arial" w:cs="Arial"/>
                <w:spacing w:val="-2"/>
                <w:sz w:val="18"/>
                <w:lang w:val="en-US"/>
              </w:rPr>
              <w:t>(may be part of the change notification, if so replace this guidance by a reference to the change notification prepared, e.g. date of change notification and name of individual signing the change notification)</w:t>
            </w:r>
          </w:p>
        </w:tc>
        <w:tc>
          <w:tcPr>
            <w:tcW w:w="2370" w:type="dxa"/>
            <w:tcBorders>
              <w:top w:val="doub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2</w:t>
            </w:r>
          </w:p>
        </w:tc>
        <w:tc>
          <w:tcPr>
            <w:tcW w:w="2128" w:type="dxa"/>
            <w:tcBorders>
              <w:top w:val="single" w:sz="6" w:space="0" w:color="auto"/>
              <w:left w:val="double" w:sz="6" w:space="0" w:color="auto"/>
            </w:tcBorders>
          </w:tcPr>
          <w:p w:rsidR="00A42319" w:rsidRPr="00131A51" w:rsidRDefault="00A42319" w:rsidP="00911F3C">
            <w:pPr>
              <w:suppressAutoHyphens/>
              <w:spacing w:before="90"/>
              <w:jc w:val="center"/>
              <w:rPr>
                <w:rFonts w:ascii="Arial" w:hAnsi="Arial" w:cs="Arial"/>
                <w:spacing w:val="-2"/>
                <w:sz w:val="18"/>
                <w:lang w:val="en-US"/>
              </w:rPr>
            </w:pPr>
            <w:r w:rsidRPr="00131A51">
              <w:rPr>
                <w:rFonts w:ascii="Arial" w:hAnsi="Arial" w:cs="Arial"/>
                <w:spacing w:val="-2"/>
                <w:sz w:val="18"/>
                <w:lang w:val="en-US"/>
              </w:rPr>
              <w:t>§</w:t>
            </w:r>
            <w:r w:rsidR="00911F3C" w:rsidRPr="00131A51">
              <w:rPr>
                <w:rFonts w:ascii="Arial" w:hAnsi="Arial" w:cs="Arial"/>
                <w:spacing w:val="-2"/>
                <w:sz w:val="18"/>
                <w:lang w:val="en-US"/>
              </w:rPr>
              <w:t>3.1</w:t>
            </w:r>
            <w:r w:rsidRPr="00131A51">
              <w:rPr>
                <w:rFonts w:ascii="Arial" w:hAnsi="Arial" w:cs="Arial"/>
                <w:spacing w:val="-2"/>
                <w:sz w:val="18"/>
                <w:lang w:val="en-US"/>
              </w:rPr>
              <w:t>, 2</w:t>
            </w:r>
            <w:r w:rsidRPr="00131A51">
              <w:rPr>
                <w:rFonts w:ascii="Arial" w:hAnsi="Arial" w:cs="Arial"/>
                <w:spacing w:val="-2"/>
                <w:sz w:val="18"/>
                <w:vertAlign w:val="superscript"/>
                <w:lang w:val="en-US"/>
              </w:rPr>
              <w:t>nd</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A42319" w:rsidRPr="00131A51" w:rsidRDefault="00A42319" w:rsidP="00A42319">
            <w:pPr>
              <w:suppressAutoHyphens/>
              <w:spacing w:before="120" w:after="54"/>
              <w:rPr>
                <w:rFonts w:ascii="Arial" w:hAnsi="Arial" w:cs="Arial"/>
                <w:spacing w:val="-2"/>
                <w:sz w:val="18"/>
                <w:lang w:val="en-US"/>
              </w:rPr>
            </w:pPr>
            <w:r w:rsidRPr="00131A51">
              <w:rPr>
                <w:rFonts w:ascii="Arial" w:hAnsi="Arial" w:cs="Arial"/>
                <w:spacing w:val="-1"/>
                <w:sz w:val="18"/>
                <w:lang w:val="en-US"/>
              </w:rPr>
              <w:t>The documentation described in §4.2 (refer to items with reference “</w:t>
            </w:r>
            <w:r w:rsidRPr="00131A51">
              <w:rPr>
                <w:rFonts w:ascii="Arial" w:hAnsi="Arial" w:cs="Arial"/>
                <w:spacing w:val="-2"/>
                <w:sz w:val="18"/>
                <w:lang w:val="en-US"/>
              </w:rPr>
              <w:t xml:space="preserve">§3.2(c), </w:t>
            </w:r>
            <w:proofErr w:type="spellStart"/>
            <w:r w:rsidRPr="00131A51">
              <w:rPr>
                <w:rFonts w:ascii="Arial" w:hAnsi="Arial" w:cs="Arial"/>
                <w:spacing w:val="-2"/>
                <w:sz w:val="18"/>
                <w:lang w:val="en-US"/>
              </w:rPr>
              <w:t>x</w:t>
            </w:r>
            <w:r w:rsidRPr="00131A51">
              <w:rPr>
                <w:rFonts w:ascii="Arial" w:hAnsi="Arial" w:cs="Arial"/>
                <w:spacing w:val="-2"/>
                <w:sz w:val="18"/>
                <w:vertAlign w:val="superscript"/>
                <w:lang w:val="en-US"/>
              </w:rPr>
              <w:t>th</w:t>
            </w:r>
            <w:proofErr w:type="spellEnd"/>
            <w:r w:rsidRPr="00131A51">
              <w:rPr>
                <w:rFonts w:ascii="Arial" w:hAnsi="Arial" w:cs="Arial"/>
                <w:spacing w:val="-2"/>
                <w:sz w:val="18"/>
                <w:lang w:val="en-US"/>
              </w:rPr>
              <w:t xml:space="preserve"> indent” further down in this checklist)</w:t>
            </w:r>
          </w:p>
        </w:tc>
        <w:tc>
          <w:tcPr>
            <w:tcW w:w="5275" w:type="dxa"/>
            <w:tcBorders>
              <w:top w:val="single" w:sz="6" w:space="0" w:color="auto"/>
              <w:left w:val="single" w:sz="6" w:space="0" w:color="auto"/>
            </w:tcBorders>
          </w:tcPr>
          <w:p w:rsidR="00A42319" w:rsidRPr="00131A51" w:rsidRDefault="00A42319" w:rsidP="009F40F9">
            <w:pPr>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rsidP="00997E6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3</w:t>
            </w:r>
          </w:p>
        </w:tc>
        <w:tc>
          <w:tcPr>
            <w:tcW w:w="2128" w:type="dxa"/>
            <w:tcBorders>
              <w:top w:val="single" w:sz="6" w:space="0" w:color="auto"/>
              <w:left w:val="double" w:sz="6" w:space="0" w:color="auto"/>
            </w:tcBorders>
          </w:tcPr>
          <w:p w:rsidR="00A42319" w:rsidRPr="00131A51" w:rsidRDefault="00A42319" w:rsidP="00911F3C">
            <w:pPr>
              <w:suppressAutoHyphens/>
              <w:spacing w:before="90"/>
              <w:jc w:val="center"/>
              <w:rPr>
                <w:rFonts w:ascii="Arial" w:hAnsi="Arial" w:cs="Arial"/>
                <w:spacing w:val="-2"/>
                <w:sz w:val="18"/>
                <w:lang w:val="en-US"/>
              </w:rPr>
            </w:pPr>
            <w:r w:rsidRPr="00131A51">
              <w:rPr>
                <w:rFonts w:ascii="Arial" w:hAnsi="Arial" w:cs="Arial"/>
                <w:spacing w:val="-2"/>
                <w:sz w:val="18"/>
                <w:lang w:val="en-US"/>
              </w:rPr>
              <w:t>§</w:t>
            </w:r>
            <w:r w:rsidR="00911F3C" w:rsidRPr="00131A51">
              <w:rPr>
                <w:rFonts w:ascii="Arial" w:hAnsi="Arial" w:cs="Arial"/>
                <w:spacing w:val="-2"/>
                <w:sz w:val="18"/>
                <w:lang w:val="en-US"/>
              </w:rPr>
              <w:t>3.1</w:t>
            </w:r>
            <w:r w:rsidRPr="00131A51">
              <w:rPr>
                <w:rFonts w:ascii="Arial" w:hAnsi="Arial" w:cs="Arial"/>
                <w:spacing w:val="-2"/>
                <w:sz w:val="18"/>
                <w:lang w:val="en-US"/>
              </w:rPr>
              <w:t>, 3</w:t>
            </w:r>
            <w:r w:rsidRPr="00131A51">
              <w:rPr>
                <w:rFonts w:ascii="Arial" w:hAnsi="Arial" w:cs="Arial"/>
                <w:spacing w:val="-2"/>
                <w:sz w:val="18"/>
                <w:vertAlign w:val="superscript"/>
                <w:lang w:val="en-US"/>
              </w:rPr>
              <w:t>rd</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A42319" w:rsidRPr="00131A51" w:rsidRDefault="00A42319" w:rsidP="00911F3C">
            <w:pPr>
              <w:suppressAutoHyphens/>
              <w:spacing w:before="120" w:after="54"/>
              <w:rPr>
                <w:rFonts w:ascii="Arial" w:hAnsi="Arial" w:cs="Arial"/>
                <w:spacing w:val="-2"/>
                <w:sz w:val="18"/>
                <w:lang w:val="en-US"/>
              </w:rPr>
            </w:pPr>
            <w:r w:rsidRPr="00131A51">
              <w:rPr>
                <w:rFonts w:ascii="Arial" w:hAnsi="Arial" w:cs="Arial"/>
                <w:spacing w:val="-1"/>
                <w:sz w:val="18"/>
                <w:lang w:val="en-US"/>
              </w:rPr>
              <w:t>A written declaration that no application has been lodged with any other notified body for the same</w:t>
            </w:r>
            <w:r w:rsidR="00911F3C" w:rsidRPr="00131A51">
              <w:rPr>
                <w:rFonts w:ascii="Arial" w:hAnsi="Arial" w:cs="Arial"/>
                <w:spacing w:val="-1"/>
                <w:sz w:val="18"/>
                <w:lang w:val="en-US"/>
              </w:rPr>
              <w:t xml:space="preserve"> product-related quality system </w:t>
            </w:r>
            <w:r w:rsidRPr="00131A51">
              <w:rPr>
                <w:rFonts w:ascii="Arial" w:hAnsi="Arial" w:cs="Arial"/>
                <w:spacing w:val="-1"/>
                <w:sz w:val="18"/>
                <w:lang w:val="en-US"/>
              </w:rPr>
              <w:t>(may be part of change notification)</w:t>
            </w:r>
          </w:p>
        </w:tc>
        <w:tc>
          <w:tcPr>
            <w:tcW w:w="5275" w:type="dxa"/>
            <w:tcBorders>
              <w:top w:val="single" w:sz="6" w:space="0" w:color="auto"/>
              <w:left w:val="single" w:sz="6" w:space="0" w:color="auto"/>
            </w:tcBorders>
          </w:tcPr>
          <w:p w:rsidR="00A42319" w:rsidRPr="00131A51" w:rsidRDefault="00A42319" w:rsidP="009F40F9">
            <w:pPr>
              <w:suppressAutoHyphens/>
              <w:spacing w:before="90" w:after="54"/>
              <w:rPr>
                <w:rFonts w:ascii="Arial" w:hAnsi="Arial" w:cs="Arial"/>
                <w:spacing w:val="-2"/>
                <w:sz w:val="18"/>
                <w:lang w:val="en-US"/>
              </w:rPr>
            </w:pPr>
            <w:r w:rsidRPr="00131A51">
              <w:rPr>
                <w:rFonts w:ascii="Arial" w:hAnsi="Arial" w:cs="Arial"/>
                <w:spacing w:val="-2"/>
                <w:sz w:val="18"/>
                <w:lang w:val="en-US"/>
              </w:rPr>
              <w:t>(may be part of the change notification, if so replace this guidance by a reference to the change notification prepared, e.g. date of change notification and name of individual signing the change notification)</w:t>
            </w: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rsidP="00997E6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4</w:t>
            </w:r>
          </w:p>
        </w:tc>
        <w:tc>
          <w:tcPr>
            <w:tcW w:w="2128" w:type="dxa"/>
            <w:tcBorders>
              <w:top w:val="single" w:sz="6" w:space="0" w:color="auto"/>
              <w:left w:val="double" w:sz="6" w:space="0" w:color="auto"/>
            </w:tcBorders>
          </w:tcPr>
          <w:p w:rsidR="00A42319" w:rsidRPr="00131A51" w:rsidRDefault="00A42319" w:rsidP="00104FF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A42319" w:rsidRPr="00131A51" w:rsidRDefault="00A42319" w:rsidP="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1</w:t>
            </w:r>
            <w:r w:rsidRPr="00131A51">
              <w:rPr>
                <w:rFonts w:ascii="Arial" w:hAnsi="Arial" w:cs="Arial"/>
                <w:spacing w:val="-2"/>
                <w:sz w:val="18"/>
                <w:vertAlign w:val="superscript"/>
                <w:lang w:val="en-US"/>
              </w:rPr>
              <w:t>st</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A42319" w:rsidRPr="00131A51" w:rsidRDefault="00A42319" w:rsidP="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1"/>
                <w:sz w:val="18"/>
                <w:lang w:val="en-US"/>
              </w:rPr>
              <w:t>General description of the product and intended use (including variants) and a clarification of the risk classification according to Annex IX.</w:t>
            </w:r>
          </w:p>
        </w:tc>
        <w:tc>
          <w:tcPr>
            <w:tcW w:w="5275" w:type="dxa"/>
            <w:tcBorders>
              <w:top w:val="single" w:sz="6" w:space="0" w:color="auto"/>
              <w:left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rsidP="00997E6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5</w:t>
            </w:r>
          </w:p>
        </w:tc>
        <w:tc>
          <w:tcPr>
            <w:tcW w:w="2128" w:type="dxa"/>
            <w:tcBorders>
              <w:top w:val="single" w:sz="6" w:space="0" w:color="auto"/>
              <w:left w:val="double" w:sz="6" w:space="0" w:color="auto"/>
            </w:tcBorders>
          </w:tcPr>
          <w:p w:rsidR="00A42319" w:rsidRPr="00131A51" w:rsidRDefault="00A42319" w:rsidP="00104FF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A42319" w:rsidRPr="00131A51" w:rsidRDefault="00A42319" w:rsidP="0006157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2</w:t>
            </w:r>
            <w:r w:rsidRPr="00131A51">
              <w:rPr>
                <w:rFonts w:ascii="Arial" w:hAnsi="Arial" w:cs="Arial"/>
                <w:spacing w:val="-2"/>
                <w:sz w:val="18"/>
                <w:vertAlign w:val="superscript"/>
                <w:lang w:val="en-US"/>
              </w:rPr>
              <w:t>nd</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A42319" w:rsidRPr="00131A51" w:rsidRDefault="00A76DC1" w:rsidP="00104FF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1"/>
                <w:sz w:val="18"/>
                <w:lang w:val="en-US"/>
              </w:rPr>
              <w:t>Design s</w:t>
            </w:r>
            <w:r w:rsidR="00A42319" w:rsidRPr="00131A51">
              <w:rPr>
                <w:rFonts w:ascii="Arial" w:hAnsi="Arial" w:cs="Arial"/>
                <w:spacing w:val="-1"/>
                <w:sz w:val="18"/>
                <w:lang w:val="en-US"/>
              </w:rPr>
              <w:t xml:space="preserve">pecifications (incl. standards </w:t>
            </w:r>
            <w:r w:rsidRPr="00131A51">
              <w:rPr>
                <w:rFonts w:ascii="Arial" w:hAnsi="Arial" w:cs="Arial"/>
                <w:spacing w:val="-1"/>
                <w:sz w:val="18"/>
                <w:lang w:val="en-US"/>
              </w:rPr>
              <w:t>applied</w:t>
            </w:r>
            <w:r w:rsidR="00A42319" w:rsidRPr="00131A51">
              <w:rPr>
                <w:rFonts w:ascii="Arial" w:hAnsi="Arial" w:cs="Arial"/>
                <w:spacing w:val="-1"/>
                <w:sz w:val="18"/>
                <w:lang w:val="en-US"/>
              </w:rPr>
              <w:t>).</w:t>
            </w:r>
          </w:p>
        </w:tc>
        <w:tc>
          <w:tcPr>
            <w:tcW w:w="5275" w:type="dxa"/>
            <w:tcBorders>
              <w:top w:val="single" w:sz="6" w:space="0" w:color="auto"/>
              <w:left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p>
        </w:tc>
        <w:tc>
          <w:tcPr>
            <w:tcW w:w="2128"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A42319" w:rsidRPr="00131A51" w:rsidRDefault="00A42319" w:rsidP="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2</w:t>
            </w:r>
            <w:r w:rsidRPr="00131A51">
              <w:rPr>
                <w:rFonts w:ascii="Arial" w:hAnsi="Arial" w:cs="Arial"/>
                <w:spacing w:val="-2"/>
                <w:sz w:val="18"/>
                <w:vertAlign w:val="superscript"/>
                <w:lang w:val="en-US"/>
              </w:rPr>
              <w:t>nd</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A42319" w:rsidRPr="00131A51" w:rsidRDefault="00A42319" w:rsidP="00061578">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The results of risk analysis (risk analysis, risk control incl. validation and risk acceptability decision, i.e. risk management file) carried out.</w:t>
            </w:r>
          </w:p>
        </w:tc>
        <w:tc>
          <w:tcPr>
            <w:tcW w:w="5275" w:type="dxa"/>
            <w:tcBorders>
              <w:top w:val="single" w:sz="6" w:space="0" w:color="auto"/>
              <w:left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p>
        </w:tc>
        <w:tc>
          <w:tcPr>
            <w:tcW w:w="2128"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A42319" w:rsidRPr="00131A51" w:rsidRDefault="00A42319" w:rsidP="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2</w:t>
            </w:r>
            <w:r w:rsidRPr="00131A51">
              <w:rPr>
                <w:rFonts w:ascii="Arial" w:hAnsi="Arial" w:cs="Arial"/>
                <w:spacing w:val="-2"/>
                <w:sz w:val="18"/>
                <w:vertAlign w:val="superscript"/>
                <w:lang w:val="en-US"/>
              </w:rPr>
              <w:t>nd</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A42319" w:rsidRPr="00131A51" w:rsidRDefault="00A76DC1" w:rsidP="00A76DC1">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1"/>
                <w:sz w:val="18"/>
                <w:lang w:val="en-US"/>
              </w:rPr>
              <w:t>Compliance with the essential requirements of Annex I. For ER’s not covered or not fully covered by a harmonized standard, a description of the solutions adopted to fulfi</w:t>
            </w:r>
            <w:r w:rsidR="00131A51">
              <w:rPr>
                <w:rFonts w:ascii="Arial" w:hAnsi="Arial" w:cs="Arial"/>
                <w:spacing w:val="-1"/>
                <w:sz w:val="18"/>
                <w:lang w:val="en-US"/>
              </w:rPr>
              <w:t>l</w:t>
            </w:r>
            <w:r w:rsidRPr="00131A51">
              <w:rPr>
                <w:rFonts w:ascii="Arial" w:hAnsi="Arial" w:cs="Arial"/>
                <w:spacing w:val="-1"/>
                <w:sz w:val="18"/>
                <w:lang w:val="en-US"/>
              </w:rPr>
              <w:t>l such requirements.</w:t>
            </w:r>
          </w:p>
        </w:tc>
        <w:tc>
          <w:tcPr>
            <w:tcW w:w="5275" w:type="dxa"/>
            <w:tcBorders>
              <w:top w:val="single" w:sz="6" w:space="0" w:color="auto"/>
              <w:left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A42319">
        <w:trPr>
          <w:cantSplit/>
        </w:trPr>
        <w:tc>
          <w:tcPr>
            <w:tcW w:w="604"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p>
        </w:tc>
        <w:tc>
          <w:tcPr>
            <w:tcW w:w="2128" w:type="dxa"/>
            <w:tcBorders>
              <w:top w:val="single" w:sz="6" w:space="0" w:color="auto"/>
              <w:lef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A42319" w:rsidRPr="00131A51" w:rsidRDefault="00A42319"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3</w:t>
            </w:r>
            <w:r w:rsidR="007B5992" w:rsidRPr="00131A51">
              <w:rPr>
                <w:rFonts w:ascii="Arial" w:hAnsi="Arial" w:cs="Arial"/>
                <w:spacing w:val="-2"/>
                <w:sz w:val="18"/>
                <w:vertAlign w:val="superscript"/>
                <w:lang w:val="en-US"/>
              </w:rPr>
              <w:t>rd</w:t>
            </w:r>
            <w:r w:rsidR="007B5992" w:rsidRPr="00131A51">
              <w:rPr>
                <w:rFonts w:ascii="Arial" w:hAnsi="Arial" w:cs="Arial"/>
                <w:spacing w:val="-2"/>
                <w:sz w:val="18"/>
                <w:lang w:val="en-US"/>
              </w:rPr>
              <w:t xml:space="preserve"> i</w:t>
            </w:r>
            <w:r w:rsidRPr="00131A51">
              <w:rPr>
                <w:rFonts w:ascii="Arial" w:hAnsi="Arial" w:cs="Arial"/>
                <w:spacing w:val="-2"/>
                <w:sz w:val="18"/>
                <w:lang w:val="en-US"/>
              </w:rPr>
              <w:t>ndent)</w:t>
            </w:r>
          </w:p>
        </w:tc>
        <w:tc>
          <w:tcPr>
            <w:tcW w:w="3908" w:type="dxa"/>
            <w:tcBorders>
              <w:top w:val="single" w:sz="6" w:space="0" w:color="auto"/>
              <w:left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1"/>
                <w:sz w:val="18"/>
                <w:lang w:val="en-US"/>
              </w:rPr>
              <w:t>The verification and validation results used to compare the product design against the design specification</w:t>
            </w:r>
            <w:r w:rsidR="007B5992" w:rsidRPr="00131A51">
              <w:rPr>
                <w:rFonts w:ascii="Arial" w:hAnsi="Arial" w:cs="Arial"/>
                <w:spacing w:val="-1"/>
                <w:sz w:val="18"/>
                <w:lang w:val="en-US"/>
              </w:rPr>
              <w:t xml:space="preserve"> </w:t>
            </w:r>
            <w:r w:rsidR="007B5992" w:rsidRPr="00131A51">
              <w:rPr>
                <w:rFonts w:ascii="Arial" w:hAnsi="Arial" w:cs="Arial"/>
                <w:spacing w:val="-2"/>
                <w:sz w:val="18"/>
                <w:lang w:val="en-US"/>
              </w:rPr>
              <w:t>(electrical safety test, mechanical safety test, EMC test (emission &amp; immunity), etc.)</w:t>
            </w:r>
            <w:r w:rsidRPr="00131A51">
              <w:rPr>
                <w:rFonts w:ascii="Arial" w:hAnsi="Arial" w:cs="Arial"/>
                <w:spacing w:val="-1"/>
                <w:sz w:val="18"/>
                <w:lang w:val="en-US"/>
              </w:rPr>
              <w:t>.</w:t>
            </w:r>
          </w:p>
        </w:tc>
        <w:tc>
          <w:tcPr>
            <w:tcW w:w="5275" w:type="dxa"/>
            <w:tcBorders>
              <w:top w:val="single" w:sz="6" w:space="0" w:color="auto"/>
              <w:left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A42319" w:rsidRPr="00BF4B28" w:rsidTr="00C83F28">
        <w:trPr>
          <w:cantSplit/>
        </w:trPr>
        <w:tc>
          <w:tcPr>
            <w:tcW w:w="604" w:type="dxa"/>
            <w:tcBorders>
              <w:top w:val="single" w:sz="6" w:space="0" w:color="auto"/>
              <w:left w:val="double" w:sz="6" w:space="0" w:color="auto"/>
              <w:bottom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6</w:t>
            </w:r>
          </w:p>
        </w:tc>
        <w:tc>
          <w:tcPr>
            <w:tcW w:w="2128" w:type="dxa"/>
            <w:tcBorders>
              <w:top w:val="single" w:sz="6" w:space="0" w:color="auto"/>
              <w:left w:val="double" w:sz="6" w:space="0" w:color="auto"/>
              <w:bottom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A42319" w:rsidRPr="00131A51" w:rsidRDefault="00A42319"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4</w:t>
            </w:r>
            <w:r w:rsidR="007B5992" w:rsidRPr="00131A51">
              <w:rPr>
                <w:rFonts w:ascii="Arial" w:hAnsi="Arial" w:cs="Arial"/>
                <w:spacing w:val="-2"/>
                <w:sz w:val="18"/>
                <w:vertAlign w:val="superscript"/>
                <w:lang w:val="en-US"/>
              </w:rPr>
              <w:t>th</w:t>
            </w:r>
            <w:r w:rsidR="007B5992" w:rsidRPr="00131A51">
              <w:rPr>
                <w:rFonts w:ascii="Arial" w:hAnsi="Arial" w:cs="Arial"/>
                <w:spacing w:val="-2"/>
                <w:sz w:val="18"/>
                <w:lang w:val="en-US"/>
              </w:rPr>
              <w:t xml:space="preserve"> </w:t>
            </w:r>
            <w:r w:rsidRPr="00131A51">
              <w:rPr>
                <w:rFonts w:ascii="Arial" w:hAnsi="Arial" w:cs="Arial"/>
                <w:spacing w:val="-2"/>
                <w:sz w:val="18"/>
                <w:lang w:val="en-US"/>
              </w:rPr>
              <w:t>indent)</w:t>
            </w:r>
          </w:p>
        </w:tc>
        <w:tc>
          <w:tcPr>
            <w:tcW w:w="3908" w:type="dxa"/>
            <w:tcBorders>
              <w:top w:val="single" w:sz="6" w:space="0" w:color="auto"/>
              <w:left w:val="single" w:sz="6" w:space="0" w:color="auto"/>
              <w:bottom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1"/>
                <w:sz w:val="18"/>
                <w:lang w:val="en-US"/>
              </w:rPr>
              <w:t>A validation for system combinations and their compliance with the Essential Requirements of Annex I.</w:t>
            </w:r>
          </w:p>
        </w:tc>
        <w:tc>
          <w:tcPr>
            <w:tcW w:w="5275" w:type="dxa"/>
            <w:tcBorders>
              <w:top w:val="single" w:sz="6" w:space="0" w:color="auto"/>
              <w:left w:val="single" w:sz="6" w:space="0" w:color="auto"/>
              <w:bottom w:val="sing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bottom w:val="single" w:sz="6" w:space="0" w:color="auto"/>
              <w:right w:val="double" w:sz="6" w:space="0" w:color="auto"/>
            </w:tcBorders>
          </w:tcPr>
          <w:p w:rsidR="00A42319" w:rsidRPr="00131A51" w:rsidRDefault="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26D5A" w:rsidRPr="00BF4B28" w:rsidTr="00C83F28">
        <w:trPr>
          <w:cantSplit/>
        </w:trPr>
        <w:tc>
          <w:tcPr>
            <w:tcW w:w="604" w:type="dxa"/>
            <w:tcBorders>
              <w:top w:val="single" w:sz="6" w:space="0" w:color="auto"/>
              <w:left w:val="double" w:sz="6" w:space="0" w:color="auto"/>
              <w:bottom w:val="single" w:sz="6" w:space="0" w:color="auto"/>
            </w:tcBorders>
          </w:tcPr>
          <w:p w:rsidR="00726D5A"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7</w:t>
            </w:r>
          </w:p>
        </w:tc>
        <w:tc>
          <w:tcPr>
            <w:tcW w:w="2128" w:type="dxa"/>
            <w:tcBorders>
              <w:top w:val="single" w:sz="6" w:space="0" w:color="auto"/>
              <w:left w:val="double" w:sz="6" w:space="0" w:color="auto"/>
              <w:bottom w:val="single" w:sz="6" w:space="0" w:color="auto"/>
            </w:tcBorders>
          </w:tcPr>
          <w:p w:rsidR="00726D5A"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26D5A" w:rsidRPr="00131A51" w:rsidRDefault="00726D5A"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5</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bottom w:val="single" w:sz="6" w:space="0" w:color="auto"/>
            </w:tcBorders>
          </w:tcPr>
          <w:p w:rsidR="00726D5A"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A statement indicating whether or not the device incorporates, as an integral part, a substance, or human blood derivative, referred to in section 7.4 of Annex I, and (if so) the data on the tests conducted in this connection which are required to assess the safety, quality and usefulness of that substance, or human blood derivative, taking account of the intended purpose of the device.</w:t>
            </w:r>
          </w:p>
        </w:tc>
        <w:tc>
          <w:tcPr>
            <w:tcW w:w="5275" w:type="dxa"/>
            <w:tcBorders>
              <w:top w:val="single" w:sz="6" w:space="0" w:color="auto"/>
              <w:left w:val="single" w:sz="6" w:space="0" w:color="auto"/>
              <w:bottom w:val="single" w:sz="6" w:space="0" w:color="auto"/>
            </w:tcBorders>
          </w:tcPr>
          <w:p w:rsidR="00726D5A" w:rsidRPr="00131A51" w:rsidRDefault="00726D5A" w:rsidP="0041320F">
            <w:pPr>
              <w:suppressAutoHyphens/>
              <w:spacing w:before="90" w:after="54"/>
              <w:rPr>
                <w:rFonts w:ascii="Arial" w:hAnsi="Arial" w:cs="Arial"/>
                <w:spacing w:val="-2"/>
                <w:sz w:val="18"/>
                <w:lang w:val="en-US"/>
              </w:rPr>
            </w:pPr>
            <w:r w:rsidRPr="00131A51">
              <w:rPr>
                <w:rFonts w:ascii="Arial" w:hAnsi="Arial" w:cs="Arial"/>
                <w:spacing w:val="-2"/>
                <w:sz w:val="18"/>
                <w:lang w:val="en-US"/>
              </w:rPr>
              <w:t>(may be part of the change notification, if so replace this guidance by a reference to the change notification prepared, e.g. date of change notification and name of individual signing the change notification)</w:t>
            </w:r>
          </w:p>
        </w:tc>
        <w:tc>
          <w:tcPr>
            <w:tcW w:w="2370" w:type="dxa"/>
            <w:tcBorders>
              <w:top w:val="single" w:sz="6" w:space="0" w:color="auto"/>
              <w:left w:val="single" w:sz="6" w:space="0" w:color="auto"/>
              <w:bottom w:val="single" w:sz="6" w:space="0" w:color="auto"/>
              <w:right w:val="double" w:sz="6" w:space="0" w:color="auto"/>
            </w:tcBorders>
          </w:tcPr>
          <w:p w:rsidR="00726D5A"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26D5A" w:rsidRPr="00BF4B28" w:rsidTr="00C83F28">
        <w:trPr>
          <w:cantSplit/>
        </w:trPr>
        <w:tc>
          <w:tcPr>
            <w:tcW w:w="604" w:type="dxa"/>
            <w:tcBorders>
              <w:top w:val="single" w:sz="6" w:space="0" w:color="auto"/>
              <w:left w:val="double" w:sz="6" w:space="0" w:color="auto"/>
              <w:bottom w:val="single" w:sz="6" w:space="0" w:color="auto"/>
            </w:tcBorders>
          </w:tcPr>
          <w:p w:rsidR="00726D5A" w:rsidRPr="00131A51" w:rsidRDefault="00726D5A" w:rsidP="00266556">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8</w:t>
            </w:r>
          </w:p>
        </w:tc>
        <w:tc>
          <w:tcPr>
            <w:tcW w:w="2128" w:type="dxa"/>
            <w:tcBorders>
              <w:top w:val="single" w:sz="6" w:space="0" w:color="auto"/>
              <w:left w:val="double" w:sz="6" w:space="0" w:color="auto"/>
              <w:bottom w:val="single" w:sz="6" w:space="0" w:color="auto"/>
            </w:tcBorders>
          </w:tcPr>
          <w:p w:rsidR="00726D5A" w:rsidRPr="00131A51" w:rsidRDefault="00726D5A"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26D5A" w:rsidRPr="00131A51" w:rsidRDefault="00726D5A"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(§3.2(c) 6</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bottom w:val="single" w:sz="6" w:space="0" w:color="auto"/>
            </w:tcBorders>
          </w:tcPr>
          <w:p w:rsidR="00726D5A"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1"/>
                <w:sz w:val="18"/>
                <w:lang w:val="en-US"/>
              </w:rPr>
              <w:t xml:space="preserve">A statement indicating whether or not the device is manufactured </w:t>
            </w:r>
            <w:proofErr w:type="spellStart"/>
            <w:r w:rsidRPr="00131A51">
              <w:rPr>
                <w:rFonts w:ascii="Arial" w:hAnsi="Arial" w:cs="Arial"/>
                <w:spacing w:val="-1"/>
                <w:sz w:val="18"/>
                <w:lang w:val="en-US"/>
              </w:rPr>
              <w:t>utilising</w:t>
            </w:r>
            <w:proofErr w:type="spellEnd"/>
            <w:r w:rsidRPr="00131A51">
              <w:rPr>
                <w:rFonts w:ascii="Arial" w:hAnsi="Arial" w:cs="Arial"/>
                <w:spacing w:val="-1"/>
                <w:sz w:val="18"/>
                <w:lang w:val="en-US"/>
              </w:rPr>
              <w:t xml:space="preserve"> tissues of animal origin as referred to in Commission Directive 2003/32/EC.</w:t>
            </w:r>
          </w:p>
        </w:tc>
        <w:tc>
          <w:tcPr>
            <w:tcW w:w="5275" w:type="dxa"/>
            <w:tcBorders>
              <w:top w:val="single" w:sz="6" w:space="0" w:color="auto"/>
              <w:left w:val="single" w:sz="6" w:space="0" w:color="auto"/>
              <w:bottom w:val="single" w:sz="6" w:space="0" w:color="auto"/>
            </w:tcBorders>
          </w:tcPr>
          <w:p w:rsidR="00726D5A" w:rsidRPr="00131A51" w:rsidRDefault="00726D5A" w:rsidP="0041320F">
            <w:pPr>
              <w:suppressAutoHyphens/>
              <w:spacing w:before="90" w:after="54"/>
              <w:rPr>
                <w:rFonts w:ascii="Arial" w:hAnsi="Arial" w:cs="Arial"/>
                <w:spacing w:val="-2"/>
                <w:sz w:val="18"/>
                <w:lang w:val="en-US"/>
              </w:rPr>
            </w:pPr>
            <w:r w:rsidRPr="00131A51">
              <w:rPr>
                <w:rFonts w:ascii="Arial" w:hAnsi="Arial" w:cs="Arial"/>
                <w:spacing w:val="-2"/>
                <w:sz w:val="18"/>
                <w:lang w:val="en-US"/>
              </w:rPr>
              <w:t>(may be part of the change notification, if so replace this guidance by a reference to the change notification prepared, e.g. date of change notification and name of individual signing the change notification)</w:t>
            </w:r>
          </w:p>
        </w:tc>
        <w:tc>
          <w:tcPr>
            <w:tcW w:w="2370" w:type="dxa"/>
            <w:tcBorders>
              <w:top w:val="single" w:sz="6" w:space="0" w:color="auto"/>
              <w:left w:val="single" w:sz="6" w:space="0" w:color="auto"/>
              <w:bottom w:val="single" w:sz="6" w:space="0" w:color="auto"/>
              <w:right w:val="double" w:sz="6" w:space="0" w:color="auto"/>
            </w:tcBorders>
          </w:tcPr>
          <w:p w:rsidR="00726D5A"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B5992" w:rsidRPr="006173D1" w:rsidTr="00C83F28">
        <w:trPr>
          <w:cantSplit/>
        </w:trPr>
        <w:tc>
          <w:tcPr>
            <w:tcW w:w="604" w:type="dxa"/>
            <w:tcBorders>
              <w:top w:val="single" w:sz="6" w:space="0" w:color="auto"/>
              <w:left w:val="double" w:sz="6" w:space="0" w:color="auto"/>
              <w:bottom w:val="single" w:sz="6" w:space="0" w:color="auto"/>
            </w:tcBorders>
          </w:tcPr>
          <w:p w:rsidR="007B5992" w:rsidRPr="00131A51" w:rsidRDefault="007B5992" w:rsidP="00266556">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lastRenderedPageBreak/>
              <w:t>9</w:t>
            </w:r>
          </w:p>
        </w:tc>
        <w:tc>
          <w:tcPr>
            <w:tcW w:w="2128" w:type="dxa"/>
            <w:tcBorders>
              <w:top w:val="single" w:sz="6" w:space="0" w:color="auto"/>
              <w:left w:val="double" w:sz="6" w:space="0" w:color="auto"/>
              <w:bottom w:val="single" w:sz="6" w:space="0" w:color="auto"/>
            </w:tcBorders>
          </w:tcPr>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(§3.2(c) 7</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bottom w:val="single" w:sz="6" w:space="0" w:color="auto"/>
            </w:tcBorders>
          </w:tcPr>
          <w:p w:rsidR="007B5992" w:rsidRPr="00131A51" w:rsidRDefault="007B5992" w:rsidP="007B5992">
            <w:pPr>
              <w:suppressAutoHyphens/>
              <w:rPr>
                <w:rFonts w:ascii="Arial" w:hAnsi="Arial" w:cs="Arial"/>
                <w:spacing w:val="-2"/>
                <w:sz w:val="18"/>
                <w:lang w:val="en-US"/>
              </w:rPr>
            </w:pPr>
            <w:r w:rsidRPr="00131A51">
              <w:rPr>
                <w:rFonts w:ascii="Arial" w:hAnsi="Arial" w:cs="Arial"/>
                <w:spacing w:val="-2"/>
                <w:sz w:val="18"/>
                <w:lang w:val="en-US"/>
              </w:rPr>
              <w:t>The solutions adopted as referred to in Annex I, chapter I, section 2.</w:t>
            </w:r>
          </w:p>
          <w:p w:rsidR="007B5992" w:rsidRPr="00131A51" w:rsidRDefault="007B5992" w:rsidP="007B5992">
            <w:pPr>
              <w:suppressAutoHyphens/>
              <w:rPr>
                <w:rFonts w:ascii="Arial" w:hAnsi="Arial" w:cs="Arial"/>
                <w:spacing w:val="-2"/>
                <w:sz w:val="14"/>
                <w:szCs w:val="14"/>
                <w:lang w:val="en-US"/>
              </w:rPr>
            </w:pPr>
            <w:r w:rsidRPr="00131A51">
              <w:rPr>
                <w:rFonts w:ascii="Arial" w:hAnsi="Arial" w:cs="Arial"/>
                <w:spacing w:val="-2"/>
                <w:sz w:val="14"/>
                <w:szCs w:val="14"/>
                <w:lang w:val="en-US"/>
              </w:rPr>
              <w:t>[The solutions adopted by the manufacturer for the design and construction of the devices must conform to safety principles, taking account of the general acknowledged state of the art.</w:t>
            </w:r>
          </w:p>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4"/>
                <w:szCs w:val="14"/>
                <w:lang w:val="en-US"/>
              </w:rPr>
              <w:t>In selecting the most appropriate solution, the manufacturer must apply the following principles in the following order</w:t>
            </w:r>
            <w:proofErr w:type="gramStart"/>
            <w:r w:rsidRPr="00131A51">
              <w:rPr>
                <w:rFonts w:ascii="Arial" w:hAnsi="Arial" w:cs="Arial"/>
                <w:spacing w:val="-2"/>
                <w:sz w:val="14"/>
                <w:szCs w:val="14"/>
                <w:lang w:val="en-US"/>
              </w:rPr>
              <w:t>:</w:t>
            </w:r>
            <w:proofErr w:type="gramEnd"/>
            <w:r w:rsidRPr="00131A51">
              <w:rPr>
                <w:rFonts w:ascii="Arial" w:hAnsi="Arial" w:cs="Arial"/>
                <w:spacing w:val="-2"/>
                <w:sz w:val="14"/>
                <w:szCs w:val="14"/>
                <w:lang w:val="en-US"/>
              </w:rPr>
              <w:br/>
              <w:t>-</w:t>
            </w:r>
            <w:r w:rsidRPr="00131A51">
              <w:rPr>
                <w:rFonts w:ascii="Arial" w:hAnsi="Arial" w:cs="Arial"/>
                <w:spacing w:val="-2"/>
                <w:sz w:val="14"/>
                <w:szCs w:val="14"/>
                <w:lang w:val="en-US"/>
              </w:rPr>
              <w:tab/>
              <w:t>eliminate or reduce risks as far as possible (Inherent safe design and construction),</w:t>
            </w:r>
            <w:r w:rsidRPr="00131A51">
              <w:rPr>
                <w:rFonts w:ascii="Arial" w:hAnsi="Arial" w:cs="Arial"/>
                <w:spacing w:val="-2"/>
                <w:sz w:val="14"/>
                <w:szCs w:val="14"/>
                <w:lang w:val="en-US"/>
              </w:rPr>
              <w:br/>
              <w:t>-</w:t>
            </w:r>
            <w:r w:rsidRPr="00131A51">
              <w:rPr>
                <w:rFonts w:ascii="Arial" w:hAnsi="Arial" w:cs="Arial"/>
                <w:spacing w:val="-2"/>
                <w:sz w:val="14"/>
                <w:szCs w:val="14"/>
                <w:lang w:val="en-US"/>
              </w:rPr>
              <w:tab/>
              <w:t>where appropriate take adequate protection measures including alarms if necessary, in relation to risks that cannot be eliminated,</w:t>
            </w:r>
            <w:r w:rsidRPr="00131A51">
              <w:rPr>
                <w:rFonts w:ascii="Arial" w:hAnsi="Arial" w:cs="Arial"/>
                <w:spacing w:val="-2"/>
                <w:sz w:val="14"/>
                <w:szCs w:val="14"/>
                <w:lang w:val="en-US"/>
              </w:rPr>
              <w:br/>
              <w:t>-</w:t>
            </w:r>
            <w:r w:rsidRPr="00131A51">
              <w:rPr>
                <w:rFonts w:ascii="Arial" w:hAnsi="Arial" w:cs="Arial"/>
                <w:spacing w:val="-2"/>
                <w:sz w:val="14"/>
                <w:szCs w:val="14"/>
                <w:lang w:val="en-US"/>
              </w:rPr>
              <w:tab/>
              <w:t>inform the user of the residual risks due to any shortcomings of the protection measures adopted.]</w:t>
            </w:r>
          </w:p>
        </w:tc>
        <w:tc>
          <w:tcPr>
            <w:tcW w:w="5275" w:type="dxa"/>
            <w:tcBorders>
              <w:top w:val="single" w:sz="6" w:space="0" w:color="auto"/>
              <w:left w:val="single" w:sz="6" w:space="0" w:color="auto"/>
              <w:bottom w:val="sing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bottom w:val="single" w:sz="6" w:space="0" w:color="auto"/>
              <w:right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B5992" w:rsidRPr="00131A51" w:rsidTr="00C83F28">
        <w:trPr>
          <w:cantSplit/>
        </w:trPr>
        <w:tc>
          <w:tcPr>
            <w:tcW w:w="604" w:type="dxa"/>
            <w:tcBorders>
              <w:top w:val="single" w:sz="6" w:space="0" w:color="auto"/>
              <w:left w:val="double" w:sz="6" w:space="0" w:color="auto"/>
              <w:bottom w:val="single" w:sz="6" w:space="0" w:color="auto"/>
            </w:tcBorders>
          </w:tcPr>
          <w:p w:rsidR="007B5992"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10</w:t>
            </w:r>
          </w:p>
        </w:tc>
        <w:tc>
          <w:tcPr>
            <w:tcW w:w="2128" w:type="dxa"/>
            <w:tcBorders>
              <w:top w:val="single" w:sz="6" w:space="0" w:color="auto"/>
              <w:left w:val="double" w:sz="6" w:space="0" w:color="auto"/>
              <w:bottom w:val="single" w:sz="6" w:space="0" w:color="auto"/>
            </w:tcBorders>
          </w:tcPr>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(§3.2(c) 8</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bottom w:val="sing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The pre-clinical evaluation</w:t>
            </w:r>
          </w:p>
        </w:tc>
        <w:tc>
          <w:tcPr>
            <w:tcW w:w="5275" w:type="dxa"/>
            <w:tcBorders>
              <w:top w:val="single" w:sz="6" w:space="0" w:color="auto"/>
              <w:left w:val="single" w:sz="6" w:space="0" w:color="auto"/>
              <w:bottom w:val="sing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bottom w:val="single" w:sz="6" w:space="0" w:color="auto"/>
              <w:right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B5992" w:rsidRPr="00BF4B28" w:rsidTr="00C83F28">
        <w:trPr>
          <w:cantSplit/>
        </w:trPr>
        <w:tc>
          <w:tcPr>
            <w:tcW w:w="604" w:type="dxa"/>
            <w:tcBorders>
              <w:top w:val="single" w:sz="6" w:space="0" w:color="auto"/>
              <w:left w:val="double" w:sz="6" w:space="0" w:color="auto"/>
            </w:tcBorders>
          </w:tcPr>
          <w:p w:rsidR="007B5992" w:rsidRPr="00131A51" w:rsidRDefault="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11</w:t>
            </w:r>
          </w:p>
        </w:tc>
        <w:tc>
          <w:tcPr>
            <w:tcW w:w="2128" w:type="dxa"/>
            <w:tcBorders>
              <w:top w:val="single" w:sz="6" w:space="0" w:color="auto"/>
              <w:left w:val="double" w:sz="6" w:space="0" w:color="auto"/>
            </w:tcBorders>
          </w:tcPr>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9</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7B5992" w:rsidRPr="00131A51" w:rsidRDefault="007B5992" w:rsidP="001D6073">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The clinical evaluation referred to in Annex X concerning "Clinical Evaluation" (as per the current version of MEDDEV 2.7.1).</w:t>
            </w:r>
          </w:p>
        </w:tc>
        <w:tc>
          <w:tcPr>
            <w:tcW w:w="5275" w:type="dxa"/>
            <w:tcBorders>
              <w:top w:val="single" w:sz="6" w:space="0" w:color="auto"/>
              <w:left w:val="sing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B5992" w:rsidRPr="00BF4B28" w:rsidTr="00C83F28">
        <w:trPr>
          <w:cantSplit/>
        </w:trPr>
        <w:tc>
          <w:tcPr>
            <w:tcW w:w="604" w:type="dxa"/>
            <w:tcBorders>
              <w:top w:val="single" w:sz="6" w:space="0" w:color="auto"/>
              <w:left w:val="double" w:sz="6" w:space="0" w:color="auto"/>
            </w:tcBorders>
          </w:tcPr>
          <w:p w:rsidR="007B5992" w:rsidRPr="00131A51" w:rsidRDefault="00726D5A" w:rsidP="00B32BB4">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12</w:t>
            </w:r>
          </w:p>
        </w:tc>
        <w:tc>
          <w:tcPr>
            <w:tcW w:w="2128" w:type="dxa"/>
            <w:tcBorders>
              <w:top w:val="single" w:sz="6" w:space="0" w:color="auto"/>
              <w:left w:val="double" w:sz="6" w:space="0" w:color="auto"/>
            </w:tcBorders>
          </w:tcPr>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10</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tcBorders>
          </w:tcPr>
          <w:p w:rsidR="007B5992" w:rsidRPr="00131A51" w:rsidRDefault="00726D5A" w:rsidP="001D6073">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The (draft, if final version is not yet available) label, (marking on the device, marking on the packaging and the CE-marking itself).</w:t>
            </w:r>
          </w:p>
        </w:tc>
        <w:tc>
          <w:tcPr>
            <w:tcW w:w="5275" w:type="dxa"/>
            <w:tcBorders>
              <w:top w:val="single" w:sz="6" w:space="0" w:color="auto"/>
              <w:left w:val="sing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right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B5992" w:rsidRPr="00BF4B28" w:rsidTr="00A42319">
        <w:trPr>
          <w:cantSplit/>
        </w:trPr>
        <w:tc>
          <w:tcPr>
            <w:tcW w:w="604" w:type="dxa"/>
            <w:tcBorders>
              <w:top w:val="single" w:sz="6" w:space="0" w:color="auto"/>
              <w:left w:val="double" w:sz="6" w:space="0" w:color="auto"/>
              <w:bottom w:val="double" w:sz="6" w:space="0" w:color="auto"/>
            </w:tcBorders>
          </w:tcPr>
          <w:p w:rsidR="007B5992" w:rsidRPr="00131A51" w:rsidRDefault="00726D5A" w:rsidP="0089372C">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t>13</w:t>
            </w:r>
          </w:p>
        </w:tc>
        <w:tc>
          <w:tcPr>
            <w:tcW w:w="2128" w:type="dxa"/>
            <w:tcBorders>
              <w:top w:val="single" w:sz="6" w:space="0" w:color="auto"/>
              <w:left w:val="double" w:sz="6" w:space="0" w:color="auto"/>
              <w:bottom w:val="double" w:sz="6" w:space="0" w:color="auto"/>
            </w:tcBorders>
          </w:tcPr>
          <w:p w:rsidR="007B5992" w:rsidRPr="00131A51" w:rsidRDefault="007B5992" w:rsidP="0089372C">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§4.2</w:t>
            </w:r>
          </w:p>
          <w:p w:rsidR="007B5992" w:rsidRPr="00131A51" w:rsidRDefault="007B5992" w:rsidP="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center"/>
              <w:rPr>
                <w:rFonts w:ascii="Arial" w:hAnsi="Arial" w:cs="Arial"/>
                <w:spacing w:val="-2"/>
                <w:sz w:val="18"/>
                <w:lang w:val="en-US"/>
              </w:rPr>
            </w:pPr>
            <w:r w:rsidRPr="00131A51">
              <w:rPr>
                <w:rFonts w:ascii="Arial" w:hAnsi="Arial" w:cs="Arial"/>
                <w:spacing w:val="-2"/>
                <w:sz w:val="18"/>
                <w:lang w:val="en-US"/>
              </w:rPr>
              <w:t>(§3.2(c) 10</w:t>
            </w:r>
            <w:r w:rsidRPr="00131A51">
              <w:rPr>
                <w:rFonts w:ascii="Arial" w:hAnsi="Arial" w:cs="Arial"/>
                <w:spacing w:val="-2"/>
                <w:sz w:val="18"/>
                <w:vertAlign w:val="superscript"/>
                <w:lang w:val="en-US"/>
              </w:rPr>
              <w:t>th</w:t>
            </w:r>
            <w:r w:rsidRPr="00131A51">
              <w:rPr>
                <w:rFonts w:ascii="Arial" w:hAnsi="Arial" w:cs="Arial"/>
                <w:spacing w:val="-2"/>
                <w:sz w:val="18"/>
                <w:lang w:val="en-US"/>
              </w:rPr>
              <w:t xml:space="preserve"> indent)</w:t>
            </w:r>
          </w:p>
        </w:tc>
        <w:tc>
          <w:tcPr>
            <w:tcW w:w="3908" w:type="dxa"/>
            <w:tcBorders>
              <w:top w:val="single" w:sz="6" w:space="0" w:color="auto"/>
              <w:left w:val="single" w:sz="6" w:space="0" w:color="auto"/>
              <w:bottom w:val="double" w:sz="6" w:space="0" w:color="auto"/>
            </w:tcBorders>
          </w:tcPr>
          <w:p w:rsidR="007B5992" w:rsidRPr="00131A51" w:rsidRDefault="007B5992" w:rsidP="0089372C">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(Draft, if final version is not yet available) instructions for use</w:t>
            </w:r>
            <w:r w:rsidRPr="00131A51">
              <w:rPr>
                <w:rFonts w:ascii="Arial" w:hAnsi="Arial" w:cs="Arial"/>
                <w:spacing w:val="-1"/>
                <w:sz w:val="18"/>
                <w:lang w:val="en-US"/>
              </w:rPr>
              <w:t xml:space="preserve"> (and other information for the user concerning e.g. installation, if the installation is to be performed by user/operator) which must be in compliance with the national language requirement(s) in the countries where the product is placed on the market (refer to the MDD, article 4, section 4).</w:t>
            </w:r>
          </w:p>
        </w:tc>
        <w:tc>
          <w:tcPr>
            <w:tcW w:w="5275" w:type="dxa"/>
            <w:tcBorders>
              <w:top w:val="single" w:sz="6" w:space="0" w:color="auto"/>
              <w:left w:val="single" w:sz="6" w:space="0" w:color="auto"/>
              <w:bottom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single" w:sz="6" w:space="0" w:color="auto"/>
              <w:left w:val="single" w:sz="6" w:space="0" w:color="auto"/>
              <w:bottom w:val="double" w:sz="6" w:space="0" w:color="auto"/>
              <w:right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r w:rsidR="007B5992" w:rsidRPr="00131A51" w:rsidTr="00A42319">
        <w:trPr>
          <w:cantSplit/>
        </w:trPr>
        <w:tc>
          <w:tcPr>
            <w:tcW w:w="14285" w:type="dxa"/>
            <w:gridSpan w:val="5"/>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7B5992" w:rsidRPr="00131A51" w:rsidRDefault="007B5992" w:rsidP="009F40F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jc w:val="center"/>
              <w:rPr>
                <w:rFonts w:ascii="Arial" w:hAnsi="Arial" w:cs="Arial"/>
                <w:spacing w:val="-2"/>
                <w:sz w:val="18"/>
                <w:lang w:val="en-US"/>
              </w:rPr>
            </w:pPr>
            <w:r w:rsidRPr="00131A51">
              <w:rPr>
                <w:rFonts w:ascii="Arial" w:hAnsi="Arial" w:cs="Arial"/>
                <w:b/>
                <w:spacing w:val="-1"/>
                <w:sz w:val="18"/>
                <w:lang w:val="en-US"/>
              </w:rPr>
              <w:t>QUALITY SYSTEM DOCUMENTATION</w:t>
            </w:r>
          </w:p>
        </w:tc>
      </w:tr>
      <w:tr w:rsidR="007B5992" w:rsidRPr="00BF4B28" w:rsidTr="00A42319">
        <w:trPr>
          <w:cantSplit/>
        </w:trPr>
        <w:tc>
          <w:tcPr>
            <w:tcW w:w="604" w:type="dxa"/>
            <w:tcBorders>
              <w:top w:val="double" w:sz="6" w:space="0" w:color="auto"/>
              <w:left w:val="double" w:sz="6" w:space="0" w:color="auto"/>
              <w:bottom w:val="double" w:sz="6" w:space="0" w:color="auto"/>
            </w:tcBorders>
          </w:tcPr>
          <w:p w:rsidR="007B5992" w:rsidRPr="00131A51" w:rsidRDefault="007B5992" w:rsidP="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jc w:val="center"/>
              <w:rPr>
                <w:rFonts w:ascii="Arial" w:hAnsi="Arial" w:cs="Arial"/>
                <w:spacing w:val="-2"/>
                <w:sz w:val="18"/>
                <w:lang w:val="en-US"/>
              </w:rPr>
            </w:pPr>
            <w:r w:rsidRPr="00131A51">
              <w:rPr>
                <w:rFonts w:ascii="Arial" w:hAnsi="Arial" w:cs="Arial"/>
                <w:spacing w:val="-2"/>
                <w:sz w:val="18"/>
                <w:lang w:val="en-US"/>
              </w:rPr>
              <w:lastRenderedPageBreak/>
              <w:t>1</w:t>
            </w:r>
            <w:r w:rsidR="00726D5A" w:rsidRPr="00131A51">
              <w:rPr>
                <w:rFonts w:ascii="Arial" w:hAnsi="Arial" w:cs="Arial"/>
                <w:spacing w:val="-2"/>
                <w:sz w:val="18"/>
                <w:lang w:val="en-US"/>
              </w:rPr>
              <w:t>4</w:t>
            </w:r>
          </w:p>
        </w:tc>
        <w:tc>
          <w:tcPr>
            <w:tcW w:w="2128" w:type="dxa"/>
            <w:tcBorders>
              <w:top w:val="double" w:sz="6" w:space="0" w:color="auto"/>
              <w:left w:val="double" w:sz="6" w:space="0" w:color="auto"/>
              <w:bottom w:val="double" w:sz="6" w:space="0" w:color="auto"/>
            </w:tcBorders>
          </w:tcPr>
          <w:p w:rsidR="007B5992" w:rsidRPr="00131A51" w:rsidRDefault="007B5992" w:rsidP="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jc w:val="center"/>
              <w:rPr>
                <w:rFonts w:ascii="Arial" w:hAnsi="Arial" w:cs="Arial"/>
                <w:spacing w:val="-2"/>
                <w:sz w:val="18"/>
                <w:lang w:val="en-US"/>
              </w:rPr>
            </w:pPr>
            <w:r w:rsidRPr="00131A51">
              <w:rPr>
                <w:rFonts w:ascii="Arial" w:hAnsi="Arial" w:cs="Arial"/>
                <w:spacing w:val="-2"/>
                <w:sz w:val="18"/>
                <w:lang w:val="en-US"/>
              </w:rPr>
              <w:t>§4.4</w:t>
            </w:r>
          </w:p>
        </w:tc>
        <w:tc>
          <w:tcPr>
            <w:tcW w:w="3908" w:type="dxa"/>
            <w:tcBorders>
              <w:top w:val="double" w:sz="6" w:space="0" w:color="auto"/>
              <w:left w:val="single" w:sz="6" w:space="0" w:color="auto"/>
              <w:bottom w:val="double" w:sz="6" w:space="0" w:color="auto"/>
            </w:tcBorders>
          </w:tcPr>
          <w:p w:rsidR="007B5992" w:rsidRPr="00131A51" w:rsidRDefault="00726D5A" w:rsidP="00726D5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120" w:after="54"/>
              <w:rPr>
                <w:rFonts w:ascii="Arial" w:hAnsi="Arial" w:cs="Arial"/>
                <w:spacing w:val="-2"/>
                <w:sz w:val="18"/>
                <w:lang w:val="en-US"/>
              </w:rPr>
            </w:pPr>
            <w:r w:rsidRPr="00131A51">
              <w:rPr>
                <w:rFonts w:ascii="Arial" w:hAnsi="Arial" w:cs="Arial"/>
                <w:spacing w:val="-2"/>
                <w:sz w:val="18"/>
                <w:lang w:val="en-US"/>
              </w:rPr>
              <w:t xml:space="preserve">Procedure to inform the Notified Body and update the EC Design Examination certificate in case of </w:t>
            </w:r>
            <w:r w:rsidRPr="00131A51">
              <w:rPr>
                <w:rFonts w:ascii="Arial" w:hAnsi="Arial" w:cs="Arial"/>
                <w:b/>
                <w:spacing w:val="-2"/>
                <w:sz w:val="18"/>
                <w:lang w:val="en-US"/>
              </w:rPr>
              <w:t>any</w:t>
            </w:r>
            <w:r w:rsidRPr="00131A51">
              <w:rPr>
                <w:rFonts w:ascii="Arial" w:hAnsi="Arial" w:cs="Arial"/>
                <w:spacing w:val="-2"/>
                <w:sz w:val="18"/>
                <w:lang w:val="en-US"/>
              </w:rPr>
              <w:t xml:space="preserve"> change to the approved product.</w:t>
            </w:r>
          </w:p>
        </w:tc>
        <w:tc>
          <w:tcPr>
            <w:tcW w:w="5275" w:type="dxa"/>
            <w:tcBorders>
              <w:top w:val="double" w:sz="6" w:space="0" w:color="auto"/>
              <w:left w:val="single" w:sz="6" w:space="0" w:color="auto"/>
              <w:bottom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c>
          <w:tcPr>
            <w:tcW w:w="2370" w:type="dxa"/>
            <w:tcBorders>
              <w:top w:val="double" w:sz="6" w:space="0" w:color="auto"/>
              <w:left w:val="single" w:sz="6" w:space="0" w:color="auto"/>
              <w:bottom w:val="double" w:sz="6" w:space="0" w:color="auto"/>
              <w:right w:val="double" w:sz="6" w:space="0" w:color="auto"/>
            </w:tcBorders>
          </w:tcPr>
          <w:p w:rsidR="007B5992" w:rsidRPr="00131A51" w:rsidRDefault="007B5992">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before="90" w:after="54"/>
              <w:rPr>
                <w:rFonts w:ascii="Arial" w:hAnsi="Arial" w:cs="Arial"/>
                <w:spacing w:val="-2"/>
                <w:sz w:val="18"/>
                <w:lang w:val="en-US"/>
              </w:rPr>
            </w:pPr>
          </w:p>
        </w:tc>
      </w:tr>
    </w:tbl>
    <w:p w:rsidR="00AB2F58" w:rsidRPr="00131A51" w:rsidRDefault="00AB2F58" w:rsidP="00A42319">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rPr>
          <w:rFonts w:ascii="Arial" w:hAnsi="Arial" w:cs="Arial"/>
          <w:spacing w:val="-2"/>
          <w:sz w:val="18"/>
          <w:lang w:val="en-US"/>
        </w:rPr>
      </w:pPr>
      <w:r w:rsidRPr="00131A51">
        <w:rPr>
          <w:rFonts w:ascii="Arial" w:hAnsi="Arial" w:cs="Arial"/>
          <w:vanish/>
          <w:spacing w:val="-2"/>
          <w:sz w:val="18"/>
          <w:lang w:val="en-US"/>
        </w:rPr>
        <w:t>last page</w:t>
      </w:r>
      <w:bookmarkStart w:id="1" w:name="LAST_PAGE"/>
      <w:bookmarkEnd w:id="1"/>
    </w:p>
    <w:sectPr w:rsidR="00AB2F58" w:rsidRPr="00131A51" w:rsidSect="00A42319">
      <w:headerReference w:type="default" r:id="rId7"/>
      <w:footerReference w:type="default" r:id="rId8"/>
      <w:headerReference w:type="first" r:id="rId9"/>
      <w:footerReference w:type="first" r:id="rId10"/>
      <w:endnotePr>
        <w:numFmt w:val="decimal"/>
      </w:endnotePr>
      <w:pgSz w:w="16838" w:h="11906" w:orient="landscape"/>
      <w:pgMar w:top="851" w:right="851" w:bottom="851" w:left="1701" w:header="851" w:footer="851" w:gutter="0"/>
      <w:pgBorders w:offsetFrom="page">
        <w:top w:val="double" w:sz="6" w:space="24" w:color="auto"/>
        <w:left w:val="double" w:sz="6" w:space="24" w:color="auto"/>
        <w:bottom w:val="double" w:sz="6" w:space="24" w:color="auto"/>
        <w:right w:val="double" w:sz="6" w:space="24" w:color="auto"/>
      </w:pgBorders>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BF" w:rsidRDefault="00044DBF">
      <w:pPr>
        <w:spacing w:line="20" w:lineRule="exact"/>
      </w:pPr>
    </w:p>
  </w:endnote>
  <w:endnote w:type="continuationSeparator" w:id="0">
    <w:p w:rsidR="00044DBF" w:rsidRDefault="00044DBF">
      <w:r>
        <w:t xml:space="preserve"> </w:t>
      </w:r>
    </w:p>
  </w:endnote>
  <w:endnote w:type="continuationNotice" w:id="1">
    <w:p w:rsidR="00044DBF" w:rsidRDefault="00044D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panose1 w:val="02000800070000020004"/>
    <w:charset w:val="00"/>
    <w:family w:val="auto"/>
    <w:pitch w:val="variable"/>
    <w:sig w:usb0="A00002FF"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560"/>
      <w:gridCol w:w="6757"/>
    </w:tblGrid>
    <w:tr w:rsidR="00016BD3">
      <w:tc>
        <w:tcPr>
          <w:tcW w:w="7560" w:type="dxa"/>
          <w:tcBorders>
            <w:top w:val="single" w:sz="4" w:space="0" w:color="auto"/>
          </w:tcBorders>
        </w:tcPr>
        <w:p w:rsidR="00016BD3" w:rsidRDefault="00016BD3">
          <w:pPr>
            <w:tabs>
              <w:tab w:val="left" w:pos="4845"/>
            </w:tabs>
            <w:spacing w:before="20"/>
            <w:rPr>
              <w:rFonts w:ascii="Arial" w:hAnsi="Arial" w:cs="Arial"/>
              <w:sz w:val="16"/>
              <w:lang w:val="en-US"/>
            </w:rPr>
          </w:pPr>
          <w:r>
            <w:rPr>
              <w:rFonts w:ascii="Arial" w:hAnsi="Arial" w:cs="Arial"/>
              <w:sz w:val="16"/>
              <w:lang w:val="en-US"/>
            </w:rPr>
            <w:t xml:space="preserve">Reference: </w:t>
          </w:r>
          <w:r w:rsidR="00BF4B28">
            <w:fldChar w:fldCharType="begin"/>
          </w:r>
          <w:r w:rsidR="00BF4B28" w:rsidRPr="00BF4B28">
            <w:rPr>
              <w:lang w:val="en-US"/>
            </w:rPr>
            <w:instrText xml:space="preserve"> FILENAME  \* MERGEFORMAT </w:instrText>
          </w:r>
          <w:r w:rsidR="00BF4B28">
            <w:fldChar w:fldCharType="separate"/>
          </w:r>
          <w:r w:rsidR="00131A51" w:rsidRPr="00131A51">
            <w:rPr>
              <w:rFonts w:ascii="Arial" w:hAnsi="Arial" w:cs="Arial"/>
              <w:noProof/>
              <w:sz w:val="16"/>
              <w:lang w:val="en-US"/>
            </w:rPr>
            <w:t>BL 2.2-002E Ch</w:t>
          </w:r>
          <w:r w:rsidR="00BF4B28">
            <w:rPr>
              <w:rFonts w:ascii="Arial" w:hAnsi="Arial" w:cs="Arial"/>
              <w:noProof/>
              <w:sz w:val="16"/>
              <w:lang w:val="en-US"/>
            </w:rPr>
            <w:t>ecklist EC design Annex II,4 v9.</w:t>
          </w:r>
          <w:r w:rsidR="00131A51" w:rsidRPr="00131A51">
            <w:rPr>
              <w:rFonts w:ascii="Arial" w:hAnsi="Arial" w:cs="Arial"/>
              <w:noProof/>
              <w:sz w:val="16"/>
              <w:lang w:val="en-US"/>
            </w:rPr>
            <w:t>0</w:t>
          </w:r>
          <w:r w:rsidR="00BF4B28">
            <w:rPr>
              <w:rFonts w:ascii="Arial" w:hAnsi="Arial" w:cs="Arial"/>
              <w:noProof/>
              <w:sz w:val="16"/>
              <w:lang w:val="en-US"/>
            </w:rPr>
            <w:fldChar w:fldCharType="end"/>
          </w:r>
        </w:p>
      </w:tc>
      <w:tc>
        <w:tcPr>
          <w:tcW w:w="6757" w:type="dxa"/>
          <w:tcBorders>
            <w:top w:val="single" w:sz="4" w:space="0" w:color="auto"/>
          </w:tcBorders>
        </w:tcPr>
        <w:p w:rsidR="00016BD3" w:rsidRDefault="00016BD3">
          <w:pPr>
            <w:spacing w:before="20"/>
            <w:jc w:val="right"/>
            <w:rPr>
              <w:rFonts w:ascii="Arial" w:hAnsi="Arial" w:cs="Arial"/>
              <w:sz w:val="16"/>
              <w:lang w:val="en-US"/>
            </w:rPr>
          </w:pPr>
          <w:r>
            <w:rPr>
              <w:rFonts w:ascii="Arial" w:hAnsi="Arial" w:cs="Arial"/>
              <w:sz w:val="16"/>
              <w:lang w:val="en-US"/>
            </w:rPr>
            <w:t xml:space="preserve">Page </w:t>
          </w:r>
          <w:r w:rsidR="0041670A">
            <w:rPr>
              <w:rFonts w:ascii="Arial" w:hAnsi="Arial" w:cs="Arial"/>
              <w:sz w:val="16"/>
              <w:lang w:val="en-US"/>
            </w:rPr>
            <w:fldChar w:fldCharType="begin"/>
          </w:r>
          <w:r>
            <w:rPr>
              <w:rFonts w:ascii="Arial" w:hAnsi="Arial" w:cs="Arial"/>
              <w:sz w:val="16"/>
              <w:lang w:val="en-US"/>
            </w:rPr>
            <w:instrText xml:space="preserve"> PAGE </w:instrText>
          </w:r>
          <w:r w:rsidR="0041670A">
            <w:rPr>
              <w:rFonts w:ascii="Arial" w:hAnsi="Arial" w:cs="Arial"/>
              <w:sz w:val="16"/>
              <w:lang w:val="en-US"/>
            </w:rPr>
            <w:fldChar w:fldCharType="separate"/>
          </w:r>
          <w:r w:rsidR="00BF4B28">
            <w:rPr>
              <w:rFonts w:ascii="Arial" w:hAnsi="Arial" w:cs="Arial"/>
              <w:noProof/>
              <w:sz w:val="16"/>
              <w:lang w:val="en-US"/>
            </w:rPr>
            <w:t>2</w:t>
          </w:r>
          <w:r w:rsidR="0041670A">
            <w:rPr>
              <w:rFonts w:ascii="Arial" w:hAnsi="Arial" w:cs="Arial"/>
              <w:sz w:val="16"/>
              <w:lang w:val="en-US"/>
            </w:rPr>
            <w:fldChar w:fldCharType="end"/>
          </w:r>
          <w:r>
            <w:rPr>
              <w:rFonts w:ascii="Arial" w:hAnsi="Arial" w:cs="Arial"/>
              <w:sz w:val="16"/>
              <w:lang w:val="en-US"/>
            </w:rPr>
            <w:t xml:space="preserve"> of </w:t>
          </w:r>
          <w:r w:rsidR="0041670A">
            <w:rPr>
              <w:rFonts w:ascii="Arial" w:hAnsi="Arial" w:cs="Arial"/>
              <w:sz w:val="16"/>
              <w:lang w:val="en-US"/>
            </w:rPr>
            <w:fldChar w:fldCharType="begin"/>
          </w:r>
          <w:r>
            <w:rPr>
              <w:rFonts w:ascii="Arial" w:hAnsi="Arial" w:cs="Arial"/>
              <w:sz w:val="16"/>
              <w:lang w:val="en-US"/>
            </w:rPr>
            <w:instrText xml:space="preserve"> NUMPAGES </w:instrText>
          </w:r>
          <w:r w:rsidR="0041670A">
            <w:rPr>
              <w:rFonts w:ascii="Arial" w:hAnsi="Arial" w:cs="Arial"/>
              <w:sz w:val="16"/>
              <w:lang w:val="en-US"/>
            </w:rPr>
            <w:fldChar w:fldCharType="separate"/>
          </w:r>
          <w:r w:rsidR="00BF4B28">
            <w:rPr>
              <w:rFonts w:ascii="Arial" w:hAnsi="Arial" w:cs="Arial"/>
              <w:noProof/>
              <w:sz w:val="16"/>
              <w:lang w:val="en-US"/>
            </w:rPr>
            <w:t>5</w:t>
          </w:r>
          <w:r w:rsidR="0041670A">
            <w:rPr>
              <w:rFonts w:ascii="Arial" w:hAnsi="Arial" w:cs="Arial"/>
              <w:sz w:val="16"/>
              <w:lang w:val="en-US"/>
            </w:rPr>
            <w:fldChar w:fldCharType="end"/>
          </w:r>
        </w:p>
      </w:tc>
    </w:tr>
  </w:tbl>
  <w:p w:rsidR="00016BD3" w:rsidRDefault="00016BD3">
    <w:pPr>
      <w:pStyle w:val="Footer"/>
      <w:rPr>
        <w:sz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905"/>
      <w:gridCol w:w="4253"/>
      <w:gridCol w:w="1474"/>
      <w:gridCol w:w="2920"/>
      <w:gridCol w:w="2835"/>
    </w:tblGrid>
    <w:tr w:rsidR="006173D1" w:rsidRPr="00EB1C56" w:rsidTr="009B0AD2">
      <w:tc>
        <w:tcPr>
          <w:tcW w:w="2905" w:type="dxa"/>
        </w:tcPr>
        <w:p w:rsidR="006173D1" w:rsidRPr="00EB1C56" w:rsidRDefault="006173D1" w:rsidP="009B0AD2">
          <w:pPr>
            <w:rPr>
              <w:rFonts w:ascii="Arial" w:hAnsi="Arial" w:cs="Arial"/>
              <w:b/>
              <w:bCs/>
              <w:sz w:val="16"/>
              <w:szCs w:val="16"/>
              <w:lang w:val="en-US"/>
            </w:rPr>
          </w:pPr>
        </w:p>
      </w:tc>
      <w:tc>
        <w:tcPr>
          <w:tcW w:w="4253" w:type="dxa"/>
        </w:tcPr>
        <w:p w:rsidR="006173D1" w:rsidRPr="00EB1C56" w:rsidRDefault="006173D1" w:rsidP="009B0AD2">
          <w:pPr>
            <w:rPr>
              <w:rFonts w:ascii="Arial" w:hAnsi="Arial" w:cs="Arial"/>
              <w:sz w:val="16"/>
              <w:szCs w:val="16"/>
              <w:lang w:val="en-US"/>
            </w:rPr>
          </w:pPr>
          <w:proofErr w:type="spellStart"/>
          <w:r>
            <w:rPr>
              <w:rFonts w:ascii="Arial" w:hAnsi="Arial" w:cs="Arial"/>
              <w:sz w:val="16"/>
              <w:szCs w:val="16"/>
              <w:lang w:val="en-US"/>
            </w:rPr>
            <w:t>Tuborg</w:t>
          </w:r>
          <w:proofErr w:type="spellEnd"/>
          <w:r>
            <w:rPr>
              <w:rFonts w:ascii="Arial" w:hAnsi="Arial" w:cs="Arial"/>
              <w:sz w:val="16"/>
              <w:szCs w:val="16"/>
              <w:lang w:val="en-US"/>
            </w:rPr>
            <w:t xml:space="preserve"> </w:t>
          </w:r>
          <w:proofErr w:type="spellStart"/>
          <w:r>
            <w:rPr>
              <w:rFonts w:ascii="Arial" w:hAnsi="Arial" w:cs="Arial"/>
              <w:sz w:val="16"/>
              <w:szCs w:val="16"/>
              <w:lang w:val="en-US"/>
            </w:rPr>
            <w:t>Parkvej</w:t>
          </w:r>
          <w:proofErr w:type="spellEnd"/>
          <w:r>
            <w:rPr>
              <w:rFonts w:ascii="Arial" w:hAnsi="Arial" w:cs="Arial"/>
              <w:sz w:val="16"/>
              <w:szCs w:val="16"/>
              <w:lang w:val="en-US"/>
            </w:rPr>
            <w:t xml:space="preserve"> 8</w:t>
          </w:r>
        </w:p>
      </w:tc>
      <w:tc>
        <w:tcPr>
          <w:tcW w:w="1474" w:type="dxa"/>
        </w:tcPr>
        <w:p w:rsidR="006173D1" w:rsidRDefault="006173D1" w:rsidP="009B0AD2">
          <w:pPr>
            <w:rPr>
              <w:rFonts w:ascii="Arial" w:hAnsi="Arial" w:cs="Arial"/>
              <w:sz w:val="16"/>
              <w:lang w:val="en-US"/>
            </w:rPr>
          </w:pPr>
          <w:r>
            <w:rPr>
              <w:rFonts w:ascii="Arial" w:hAnsi="Arial" w:cs="Arial"/>
              <w:sz w:val="16"/>
              <w:lang w:val="en-US"/>
            </w:rPr>
            <w:t xml:space="preserve">Phone: </w:t>
          </w:r>
        </w:p>
      </w:tc>
      <w:tc>
        <w:tcPr>
          <w:tcW w:w="2920" w:type="dxa"/>
        </w:tcPr>
        <w:p w:rsidR="006173D1" w:rsidRPr="000A3CD9" w:rsidRDefault="006173D1" w:rsidP="009B0AD2">
          <w:pPr>
            <w:rPr>
              <w:rFonts w:ascii="Arial" w:hAnsi="Arial" w:cs="Arial"/>
              <w:sz w:val="16"/>
              <w:lang w:val="en-US"/>
            </w:rPr>
          </w:pPr>
          <w:r>
            <w:rPr>
              <w:rFonts w:ascii="Arial" w:hAnsi="Arial" w:cs="Arial"/>
              <w:sz w:val="16"/>
              <w:lang w:val="en-US"/>
            </w:rPr>
            <w:t>+45 39 45 49 99</w:t>
          </w:r>
        </w:p>
      </w:tc>
      <w:tc>
        <w:tcPr>
          <w:tcW w:w="2835" w:type="dxa"/>
        </w:tcPr>
        <w:p w:rsidR="006173D1" w:rsidRPr="00EB1C56" w:rsidRDefault="006173D1" w:rsidP="009B0AD2">
          <w:pPr>
            <w:jc w:val="right"/>
            <w:rPr>
              <w:rFonts w:ascii="Arial" w:hAnsi="Arial" w:cs="Arial"/>
              <w:sz w:val="16"/>
              <w:szCs w:val="16"/>
              <w:lang w:val="en-US"/>
            </w:rPr>
          </w:pPr>
        </w:p>
      </w:tc>
    </w:tr>
    <w:tr w:rsidR="006173D1" w:rsidRPr="00EB1C56" w:rsidTr="009B0AD2">
      <w:tc>
        <w:tcPr>
          <w:tcW w:w="2905" w:type="dxa"/>
        </w:tcPr>
        <w:p w:rsidR="006173D1" w:rsidRPr="00EB1C56" w:rsidRDefault="006173D1" w:rsidP="009B0AD2">
          <w:pPr>
            <w:rPr>
              <w:rFonts w:ascii="Arial" w:hAnsi="Arial" w:cs="Arial"/>
              <w:sz w:val="16"/>
              <w:szCs w:val="16"/>
              <w:lang w:val="en-US"/>
            </w:rPr>
          </w:pPr>
        </w:p>
      </w:tc>
      <w:tc>
        <w:tcPr>
          <w:tcW w:w="4253" w:type="dxa"/>
        </w:tcPr>
        <w:p w:rsidR="006173D1" w:rsidRPr="00EB1C56" w:rsidRDefault="006173D1" w:rsidP="009B0AD2">
          <w:pPr>
            <w:rPr>
              <w:rFonts w:ascii="Arial" w:hAnsi="Arial" w:cs="Arial"/>
              <w:sz w:val="16"/>
              <w:szCs w:val="16"/>
              <w:lang w:val="en-US"/>
            </w:rPr>
          </w:pPr>
          <w:r w:rsidRPr="00EB1C56">
            <w:rPr>
              <w:rFonts w:ascii="Arial" w:hAnsi="Arial" w:cs="Arial"/>
              <w:sz w:val="16"/>
              <w:szCs w:val="16"/>
              <w:lang w:val="en-US"/>
            </w:rPr>
            <w:t>DK-29</w:t>
          </w:r>
          <w:r>
            <w:rPr>
              <w:rFonts w:ascii="Arial" w:hAnsi="Arial" w:cs="Arial"/>
              <w:sz w:val="16"/>
              <w:szCs w:val="16"/>
              <w:lang w:val="en-US"/>
            </w:rPr>
            <w:t xml:space="preserve">00 </w:t>
          </w:r>
          <w:proofErr w:type="spellStart"/>
          <w:r>
            <w:rPr>
              <w:rFonts w:ascii="Arial" w:hAnsi="Arial" w:cs="Arial"/>
              <w:sz w:val="16"/>
              <w:szCs w:val="16"/>
              <w:lang w:val="en-US"/>
            </w:rPr>
            <w:t>Hellerup</w:t>
          </w:r>
          <w:proofErr w:type="spellEnd"/>
        </w:p>
      </w:tc>
      <w:tc>
        <w:tcPr>
          <w:tcW w:w="1474" w:type="dxa"/>
        </w:tcPr>
        <w:p w:rsidR="006173D1" w:rsidRPr="006C4F14" w:rsidRDefault="006173D1" w:rsidP="009B0AD2">
          <w:pPr>
            <w:rPr>
              <w:rFonts w:ascii="Arial" w:hAnsi="Arial" w:cs="Arial"/>
              <w:sz w:val="16"/>
              <w:lang w:val="pt-BR"/>
            </w:rPr>
          </w:pPr>
          <w:r w:rsidRPr="006C4F14">
            <w:rPr>
              <w:rFonts w:ascii="Arial" w:hAnsi="Arial" w:cs="Arial"/>
              <w:sz w:val="16"/>
              <w:lang w:val="pt-BR"/>
            </w:rPr>
            <w:t>E-mail:</w:t>
          </w:r>
          <w:r w:rsidRPr="006C4F14">
            <w:rPr>
              <w:lang w:val="pt-BR"/>
            </w:rPr>
            <w:t xml:space="preserve"> </w:t>
          </w:r>
        </w:p>
      </w:tc>
      <w:tc>
        <w:tcPr>
          <w:tcW w:w="2920" w:type="dxa"/>
        </w:tcPr>
        <w:p w:rsidR="006173D1" w:rsidRPr="00EB1C56" w:rsidRDefault="006173D1" w:rsidP="009B0AD2">
          <w:pPr>
            <w:rPr>
              <w:rFonts w:ascii="Arial" w:hAnsi="Arial" w:cs="Arial"/>
              <w:sz w:val="16"/>
              <w:szCs w:val="16"/>
              <w:lang w:val="en-US"/>
            </w:rPr>
          </w:pPr>
          <w:proofErr w:type="spellStart"/>
          <w:r w:rsidRPr="006C4F14">
            <w:rPr>
              <w:rStyle w:val="Hyperlink"/>
              <w:rFonts w:ascii="Arial" w:hAnsi="Arial" w:cs="Arial"/>
              <w:sz w:val="16"/>
              <w:lang w:val="pt-BR"/>
            </w:rPr>
            <w:t>presafedk@presafe</w:t>
          </w:r>
          <w:proofErr w:type="spellEnd"/>
          <w:r w:rsidRPr="006C4F14">
            <w:rPr>
              <w:rStyle w:val="Hyperlink"/>
              <w:rFonts w:ascii="Arial" w:hAnsi="Arial" w:cs="Arial"/>
              <w:sz w:val="16"/>
              <w:lang w:val="pt-BR"/>
            </w:rPr>
            <w:t>.</w:t>
          </w:r>
          <w:proofErr w:type="spellStart"/>
          <w:r w:rsidRPr="006C4F14">
            <w:rPr>
              <w:rStyle w:val="Hyperlink"/>
              <w:rFonts w:ascii="Arial" w:hAnsi="Arial" w:cs="Arial"/>
              <w:sz w:val="16"/>
            </w:rPr>
            <w:t>com</w:t>
          </w:r>
          <w:proofErr w:type="spellEnd"/>
        </w:p>
      </w:tc>
      <w:tc>
        <w:tcPr>
          <w:tcW w:w="2835" w:type="dxa"/>
        </w:tcPr>
        <w:p w:rsidR="006173D1" w:rsidRPr="00EB1C56" w:rsidRDefault="006173D1" w:rsidP="009B0AD2">
          <w:pPr>
            <w:jc w:val="right"/>
            <w:rPr>
              <w:rFonts w:ascii="Arial" w:hAnsi="Arial" w:cs="Arial"/>
              <w:sz w:val="16"/>
              <w:szCs w:val="16"/>
              <w:lang w:val="en-US"/>
            </w:rPr>
          </w:pPr>
        </w:p>
      </w:tc>
    </w:tr>
    <w:tr w:rsidR="006173D1" w:rsidRPr="00EB1C56" w:rsidTr="009B0AD2">
      <w:tc>
        <w:tcPr>
          <w:tcW w:w="2905" w:type="dxa"/>
        </w:tcPr>
        <w:p w:rsidR="006173D1" w:rsidRPr="00EB1C56" w:rsidRDefault="006173D1" w:rsidP="009B0AD2">
          <w:pPr>
            <w:rPr>
              <w:rFonts w:ascii="Arial" w:hAnsi="Arial" w:cs="Arial"/>
              <w:sz w:val="16"/>
              <w:szCs w:val="16"/>
              <w:lang w:val="en-US"/>
            </w:rPr>
          </w:pPr>
          <w:r w:rsidRPr="00EB1C56">
            <w:rPr>
              <w:rFonts w:ascii="Arial" w:hAnsi="Arial" w:cs="Arial"/>
              <w:sz w:val="16"/>
              <w:szCs w:val="16"/>
              <w:lang w:val="en-US"/>
            </w:rPr>
            <w:t xml:space="preserve">© </w:t>
          </w:r>
          <w:r>
            <w:rPr>
              <w:rFonts w:ascii="Arial" w:hAnsi="Arial" w:cs="Arial"/>
              <w:sz w:val="16"/>
              <w:szCs w:val="16"/>
              <w:lang w:val="en-US"/>
            </w:rPr>
            <w:t xml:space="preserve">Presafe </w:t>
          </w:r>
          <w:r w:rsidRPr="00EB1C56">
            <w:rPr>
              <w:rFonts w:ascii="Arial" w:hAnsi="Arial" w:cs="Arial"/>
              <w:sz w:val="16"/>
              <w:szCs w:val="16"/>
              <w:lang w:val="en-US"/>
            </w:rPr>
            <w:t>201</w:t>
          </w:r>
          <w:r>
            <w:rPr>
              <w:rFonts w:ascii="Arial" w:hAnsi="Arial" w:cs="Arial"/>
              <w:sz w:val="16"/>
              <w:szCs w:val="16"/>
              <w:lang w:val="en-US"/>
            </w:rPr>
            <w:t>3-09-25</w:t>
          </w:r>
        </w:p>
      </w:tc>
      <w:tc>
        <w:tcPr>
          <w:tcW w:w="4253" w:type="dxa"/>
        </w:tcPr>
        <w:p w:rsidR="006173D1" w:rsidRPr="00EB1C56" w:rsidRDefault="006173D1" w:rsidP="009B0AD2">
          <w:pPr>
            <w:rPr>
              <w:rFonts w:ascii="Arial" w:hAnsi="Arial" w:cs="Arial"/>
              <w:sz w:val="16"/>
              <w:szCs w:val="16"/>
              <w:lang w:val="en-US"/>
            </w:rPr>
          </w:pPr>
          <w:r w:rsidRPr="00EB1C56">
            <w:rPr>
              <w:rFonts w:ascii="Arial" w:hAnsi="Arial" w:cs="Arial"/>
              <w:sz w:val="16"/>
              <w:szCs w:val="16"/>
              <w:lang w:val="en-US"/>
            </w:rPr>
            <w:t>Denmark</w:t>
          </w:r>
        </w:p>
      </w:tc>
      <w:tc>
        <w:tcPr>
          <w:tcW w:w="1474" w:type="dxa"/>
        </w:tcPr>
        <w:p w:rsidR="006173D1" w:rsidRPr="006C4F14" w:rsidRDefault="006173D1" w:rsidP="009B0AD2">
          <w:pPr>
            <w:rPr>
              <w:rFonts w:ascii="Arial" w:hAnsi="Arial" w:cs="Arial"/>
              <w:sz w:val="16"/>
              <w:lang w:val="pt-BR"/>
            </w:rPr>
          </w:pPr>
          <w:hyperlink r:id="rId1" w:history="1">
            <w:r w:rsidRPr="00D97CE8">
              <w:rPr>
                <w:rStyle w:val="Hyperlink"/>
                <w:rFonts w:ascii="Arial" w:hAnsi="Arial" w:cs="Arial"/>
                <w:sz w:val="16"/>
                <w:lang w:val="pt-BR"/>
              </w:rPr>
              <w:t>www.presafe.dk</w:t>
            </w:r>
          </w:hyperlink>
        </w:p>
      </w:tc>
      <w:tc>
        <w:tcPr>
          <w:tcW w:w="2920" w:type="dxa"/>
        </w:tcPr>
        <w:p w:rsidR="006173D1" w:rsidRPr="006C4F14" w:rsidRDefault="006173D1" w:rsidP="009B0AD2">
          <w:pPr>
            <w:jc w:val="right"/>
            <w:rPr>
              <w:rFonts w:ascii="Arial" w:hAnsi="Arial" w:cs="Arial"/>
              <w:sz w:val="16"/>
              <w:lang w:val="pt-BR"/>
            </w:rPr>
          </w:pPr>
          <w:r w:rsidRPr="006C4F14">
            <w:rPr>
              <w:rFonts w:ascii="Arial" w:hAnsi="Arial" w:cs="Arial"/>
              <w:sz w:val="16"/>
              <w:lang w:val="pt-BR"/>
            </w:rPr>
            <w:t xml:space="preserve"> </w:t>
          </w:r>
        </w:p>
      </w:tc>
      <w:tc>
        <w:tcPr>
          <w:tcW w:w="2835" w:type="dxa"/>
        </w:tcPr>
        <w:p w:rsidR="006173D1" w:rsidRPr="00EB1C56" w:rsidRDefault="006173D1" w:rsidP="009B0AD2">
          <w:pPr>
            <w:jc w:val="right"/>
            <w:rPr>
              <w:rFonts w:ascii="Arial" w:hAnsi="Arial" w:cs="Arial"/>
              <w:sz w:val="16"/>
              <w:szCs w:val="16"/>
              <w:lang w:val="en-US"/>
            </w:rPr>
          </w:pPr>
          <w:r>
            <w:rPr>
              <w:rFonts w:ascii="Arial" w:hAnsi="Arial" w:cs="Arial"/>
              <w:sz w:val="16"/>
              <w:szCs w:val="16"/>
              <w:lang w:val="en-US"/>
            </w:rPr>
            <w:t>Presafe Denmark A/S</w:t>
          </w:r>
        </w:p>
      </w:tc>
    </w:tr>
    <w:tr w:rsidR="006173D1" w:rsidRPr="00EB1C56" w:rsidTr="009B0AD2">
      <w:tc>
        <w:tcPr>
          <w:tcW w:w="2905" w:type="dxa"/>
        </w:tcPr>
        <w:p w:rsidR="006173D1" w:rsidRPr="00EB1C56" w:rsidRDefault="006173D1" w:rsidP="009B0AD2">
          <w:pPr>
            <w:rPr>
              <w:rFonts w:ascii="Arial" w:hAnsi="Arial" w:cs="Arial"/>
              <w:sz w:val="16"/>
              <w:szCs w:val="16"/>
              <w:lang w:val="en-US"/>
            </w:rPr>
          </w:pPr>
          <w:r>
            <w:rPr>
              <w:rFonts w:ascii="Arial" w:hAnsi="Arial" w:cs="Arial"/>
              <w:sz w:val="16"/>
              <w:szCs w:val="16"/>
              <w:lang w:val="en-US"/>
            </w:rPr>
            <w:t>BL 2.2-002E v9</w:t>
          </w:r>
          <w:r w:rsidRPr="00EB1C56">
            <w:rPr>
              <w:rFonts w:ascii="Arial" w:hAnsi="Arial" w:cs="Arial"/>
              <w:sz w:val="16"/>
              <w:szCs w:val="16"/>
              <w:lang w:val="en-US"/>
            </w:rPr>
            <w:t>.0</w:t>
          </w:r>
        </w:p>
      </w:tc>
      <w:tc>
        <w:tcPr>
          <w:tcW w:w="4253" w:type="dxa"/>
        </w:tcPr>
        <w:p w:rsidR="006173D1" w:rsidRPr="00EB1C56" w:rsidRDefault="006173D1" w:rsidP="009B0AD2">
          <w:pPr>
            <w:rPr>
              <w:rFonts w:ascii="Arial" w:hAnsi="Arial" w:cs="Arial"/>
              <w:sz w:val="16"/>
              <w:szCs w:val="16"/>
              <w:lang w:val="en-US"/>
            </w:rPr>
          </w:pPr>
        </w:p>
      </w:tc>
      <w:tc>
        <w:tcPr>
          <w:tcW w:w="4394" w:type="dxa"/>
          <w:gridSpan w:val="2"/>
        </w:tcPr>
        <w:p w:rsidR="006173D1" w:rsidRDefault="006173D1" w:rsidP="009B0AD2">
          <w:pPr>
            <w:rPr>
              <w:rFonts w:ascii="Arial" w:hAnsi="Arial" w:cs="Arial"/>
              <w:sz w:val="16"/>
              <w:lang w:val="en-US"/>
            </w:rPr>
          </w:pPr>
        </w:p>
      </w:tc>
      <w:tc>
        <w:tcPr>
          <w:tcW w:w="2835" w:type="dxa"/>
        </w:tcPr>
        <w:p w:rsidR="006173D1" w:rsidRDefault="006173D1" w:rsidP="009B0AD2">
          <w:pPr>
            <w:jc w:val="right"/>
            <w:rPr>
              <w:rFonts w:ascii="Arial" w:hAnsi="Arial" w:cs="Arial"/>
              <w:sz w:val="16"/>
              <w:lang w:val="en-US"/>
            </w:rPr>
          </w:pPr>
          <w:r>
            <w:rPr>
              <w:rFonts w:ascii="Arial" w:hAnsi="Arial" w:cs="Arial"/>
              <w:sz w:val="16"/>
              <w:lang w:val="en-US"/>
            </w:rPr>
            <w:t>Notified Body No. 0543</w:t>
          </w:r>
        </w:p>
      </w:tc>
    </w:tr>
  </w:tbl>
  <w:p w:rsidR="00016BD3" w:rsidRPr="006173D1" w:rsidRDefault="00016BD3" w:rsidP="0061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BF" w:rsidRDefault="00044DBF">
      <w:r>
        <w:separator/>
      </w:r>
    </w:p>
  </w:footnote>
  <w:footnote w:type="continuationSeparator" w:id="0">
    <w:p w:rsidR="00044DBF" w:rsidRDefault="0004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016BD3" w:rsidTr="00BF4B28">
      <w:trPr>
        <w:trHeight w:val="1274"/>
      </w:trPr>
      <w:tc>
        <w:tcPr>
          <w:tcW w:w="2877" w:type="dxa"/>
        </w:tcPr>
        <w:p w:rsidR="00016BD3" w:rsidRDefault="00BF4B28">
          <w:pPr>
            <w:rPr>
              <w:rFonts w:ascii="Arial" w:hAnsi="Arial" w:cs="Arial"/>
              <w:lang w:val="en-US"/>
            </w:rPr>
          </w:pPr>
          <w:r w:rsidRPr="00BF4B28">
            <w:rPr>
              <w:rFonts w:ascii="Arial" w:hAnsi="Arial" w:cs="Arial"/>
              <w:lang w:val="en-US"/>
            </w:rPr>
            <w:drawing>
              <wp:anchor distT="0" distB="0" distL="114300" distR="114300" simplePos="0" relativeHeight="251665408" behindDoc="1" locked="0" layoutInCell="1" allowOverlap="1" wp14:anchorId="4F635947" wp14:editId="3164DD6C">
                <wp:simplePos x="0" y="0"/>
                <wp:positionH relativeFrom="column">
                  <wp:posOffset>777240</wp:posOffset>
                </wp:positionH>
                <wp:positionV relativeFrom="paragraph">
                  <wp:posOffset>402590</wp:posOffset>
                </wp:positionV>
                <wp:extent cx="584835" cy="45085"/>
                <wp:effectExtent l="0" t="0" r="5715" b="0"/>
                <wp:wrapTight wrapText="bothSides">
                  <wp:wrapPolygon edited="0">
                    <wp:start x="0" y="0"/>
                    <wp:lineTo x="0" y="9127"/>
                    <wp:lineTo x="21107" y="9127"/>
                    <wp:lineTo x="211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B28">
            <w:rPr>
              <w:rFonts w:ascii="Arial" w:hAnsi="Arial" w:cs="Arial"/>
              <w:lang w:val="en-US"/>
            </w:rPr>
            <w:drawing>
              <wp:anchor distT="0" distB="0" distL="114300" distR="114300" simplePos="0" relativeHeight="251664384" behindDoc="1" locked="0" layoutInCell="1" allowOverlap="1" wp14:anchorId="691C7BFF" wp14:editId="04CDDD27">
                <wp:simplePos x="0" y="0"/>
                <wp:positionH relativeFrom="column">
                  <wp:posOffset>778510</wp:posOffset>
                </wp:positionH>
                <wp:positionV relativeFrom="paragraph">
                  <wp:posOffset>121920</wp:posOffset>
                </wp:positionV>
                <wp:extent cx="831850" cy="187325"/>
                <wp:effectExtent l="0" t="0" r="6350" b="3175"/>
                <wp:wrapTight wrapText="bothSides">
                  <wp:wrapPolygon edited="0">
                    <wp:start x="0" y="0"/>
                    <wp:lineTo x="0" y="19769"/>
                    <wp:lineTo x="21270" y="19769"/>
                    <wp:lineTo x="21270" y="0"/>
                    <wp:lineTo x="0" y="0"/>
                  </wp:wrapPolygon>
                </wp:wrapTight>
                <wp:docPr id="6" name="Picture 6"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B28">
            <w:rPr>
              <w:rFonts w:ascii="Arial" w:hAnsi="Arial" w:cs="Arial"/>
              <w:lang w:val="en-US"/>
            </w:rPr>
            <w:drawing>
              <wp:anchor distT="0" distB="0" distL="114300" distR="114300" simplePos="0" relativeHeight="251663360" behindDoc="1" locked="0" layoutInCell="1" allowOverlap="1" wp14:anchorId="68A9C9C7" wp14:editId="54AEC25D">
                <wp:simplePos x="0" y="0"/>
                <wp:positionH relativeFrom="column">
                  <wp:posOffset>12700</wp:posOffset>
                </wp:positionH>
                <wp:positionV relativeFrom="paragraph">
                  <wp:posOffset>-149860</wp:posOffset>
                </wp:positionV>
                <wp:extent cx="941070" cy="703580"/>
                <wp:effectExtent l="0" t="0" r="0" b="1270"/>
                <wp:wrapTight wrapText="bothSides">
                  <wp:wrapPolygon edited="0">
                    <wp:start x="0" y="0"/>
                    <wp:lineTo x="0" y="21054"/>
                    <wp:lineTo x="20988" y="21054"/>
                    <wp:lineTo x="20988" y="0"/>
                    <wp:lineTo x="0" y="0"/>
                  </wp:wrapPolygon>
                </wp:wrapTight>
                <wp:docPr id="5" name="Picture 5"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tcPr>
        <w:p w:rsidR="00016BD3" w:rsidRDefault="00016BD3">
          <w:pPr>
            <w:rPr>
              <w:rFonts w:ascii="Arial" w:hAnsi="Arial" w:cs="Arial"/>
              <w:lang w:val="en-US"/>
            </w:rPr>
          </w:pPr>
        </w:p>
      </w:tc>
      <w:tc>
        <w:tcPr>
          <w:tcW w:w="2878" w:type="dxa"/>
        </w:tcPr>
        <w:p w:rsidR="00016BD3" w:rsidRDefault="00016BD3">
          <w:pPr>
            <w:rPr>
              <w:rFonts w:ascii="Arial" w:hAnsi="Arial" w:cs="Arial"/>
              <w:lang w:val="en-US"/>
            </w:rPr>
          </w:pPr>
        </w:p>
      </w:tc>
      <w:tc>
        <w:tcPr>
          <w:tcW w:w="2877" w:type="dxa"/>
        </w:tcPr>
        <w:p w:rsidR="00016BD3" w:rsidRDefault="00016BD3">
          <w:pPr>
            <w:rPr>
              <w:rFonts w:ascii="Arial" w:hAnsi="Arial" w:cs="Arial"/>
              <w:lang w:val="en-US"/>
            </w:rPr>
          </w:pPr>
        </w:p>
      </w:tc>
      <w:tc>
        <w:tcPr>
          <w:tcW w:w="2878" w:type="dxa"/>
        </w:tcPr>
        <w:p w:rsidR="00016BD3" w:rsidRDefault="006173D1">
          <w:pPr>
            <w:jc w:val="center"/>
            <w:rPr>
              <w:rFonts w:ascii="Arial" w:hAnsi="Arial" w:cs="Arial"/>
              <w:lang w:val="en-US"/>
            </w:rPr>
          </w:pPr>
          <w:r>
            <w:rPr>
              <w:rFonts w:ascii="Arial" w:hAnsi="Arial" w:cs="Arial"/>
              <w:noProof/>
              <w:lang w:val="en-US" w:eastAsia="zh-CN"/>
            </w:rPr>
            <w:drawing>
              <wp:inline distT="0" distB="0" distL="0" distR="0" wp14:anchorId="086F6A75" wp14:editId="3553BE6E">
                <wp:extent cx="904875" cy="400050"/>
                <wp:effectExtent l="0" t="0" r="9525" b="0"/>
                <wp:docPr id="1" name="Picture 1"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c>
    </w:tr>
  </w:tbl>
  <w:p w:rsidR="00016BD3" w:rsidRDefault="00016BD3">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line="19" w:lineRule="exact"/>
      <w:jc w:val="both"/>
      <w:rPr>
        <w:sz w:val="1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2877"/>
      <w:gridCol w:w="2877"/>
      <w:gridCol w:w="2680"/>
      <w:gridCol w:w="198"/>
      <w:gridCol w:w="2877"/>
      <w:gridCol w:w="2878"/>
    </w:tblGrid>
    <w:tr w:rsidR="00016BD3" w:rsidTr="00BF4B28">
      <w:trPr>
        <w:trHeight w:val="424"/>
      </w:trPr>
      <w:tc>
        <w:tcPr>
          <w:tcW w:w="2877" w:type="dxa"/>
        </w:tcPr>
        <w:p w:rsidR="00016BD3" w:rsidRDefault="00BF4B28">
          <w:pPr>
            <w:pStyle w:val="EndnoteText"/>
            <w:rPr>
              <w:rFonts w:ascii="Arial" w:hAnsi="Arial" w:cs="Arial"/>
              <w:lang w:val="en-US"/>
            </w:rPr>
          </w:pPr>
          <w:r w:rsidRPr="001F10AC">
            <w:rPr>
              <w:rFonts w:ascii="Arial" w:hAnsi="Arial" w:cs="Arial"/>
              <w:noProof/>
              <w:lang w:val="en-US" w:eastAsia="zh-CN"/>
            </w:rPr>
            <w:drawing>
              <wp:anchor distT="0" distB="0" distL="114300" distR="114300" simplePos="0" relativeHeight="251661312" behindDoc="1" locked="0" layoutInCell="1" allowOverlap="1" wp14:anchorId="04E76C64" wp14:editId="3D35DBC5">
                <wp:simplePos x="0" y="0"/>
                <wp:positionH relativeFrom="column">
                  <wp:posOffset>737870</wp:posOffset>
                </wp:positionH>
                <wp:positionV relativeFrom="paragraph">
                  <wp:posOffset>555625</wp:posOffset>
                </wp:positionV>
                <wp:extent cx="593090" cy="48260"/>
                <wp:effectExtent l="0" t="0" r="0" b="8890"/>
                <wp:wrapTight wrapText="bothSides">
                  <wp:wrapPolygon edited="0">
                    <wp:start x="0" y="0"/>
                    <wp:lineTo x="0" y="17053"/>
                    <wp:lineTo x="20814" y="17053"/>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0AC">
            <w:rPr>
              <w:rFonts w:ascii="Arial" w:hAnsi="Arial" w:cs="Arial"/>
              <w:noProof/>
              <w:lang w:val="en-US" w:eastAsia="zh-CN"/>
            </w:rPr>
            <w:drawing>
              <wp:anchor distT="0" distB="0" distL="114300" distR="114300" simplePos="0" relativeHeight="251660288" behindDoc="1" locked="0" layoutInCell="1" allowOverlap="1" wp14:anchorId="563CEB2F" wp14:editId="7A174303">
                <wp:simplePos x="0" y="0"/>
                <wp:positionH relativeFrom="column">
                  <wp:posOffset>740410</wp:posOffset>
                </wp:positionH>
                <wp:positionV relativeFrom="paragraph">
                  <wp:posOffset>255270</wp:posOffset>
                </wp:positionV>
                <wp:extent cx="831850" cy="187325"/>
                <wp:effectExtent l="0" t="0" r="6350" b="3175"/>
                <wp:wrapTight wrapText="bothSides">
                  <wp:wrapPolygon edited="0">
                    <wp:start x="0" y="0"/>
                    <wp:lineTo x="0" y="19769"/>
                    <wp:lineTo x="21270" y="19769"/>
                    <wp:lineTo x="21270" y="0"/>
                    <wp:lineTo x="0" y="0"/>
                  </wp:wrapPolygon>
                </wp:wrapTight>
                <wp:docPr id="13" name="Picture 13"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0AC">
            <w:rPr>
              <w:rFonts w:ascii="Arial" w:hAnsi="Arial" w:cs="Arial"/>
              <w:noProof/>
              <w:lang w:val="en-US" w:eastAsia="zh-CN"/>
            </w:rPr>
            <w:drawing>
              <wp:anchor distT="0" distB="0" distL="114300" distR="114300" simplePos="0" relativeHeight="251659264" behindDoc="1" locked="0" layoutInCell="1" allowOverlap="1" wp14:anchorId="6972BB3B" wp14:editId="7185AB0F">
                <wp:simplePos x="0" y="0"/>
                <wp:positionH relativeFrom="column">
                  <wp:posOffset>-299085</wp:posOffset>
                </wp:positionH>
                <wp:positionV relativeFrom="paragraph">
                  <wp:posOffset>78740</wp:posOffset>
                </wp:positionV>
                <wp:extent cx="941070" cy="703580"/>
                <wp:effectExtent l="0" t="0" r="0" b="1270"/>
                <wp:wrapTight wrapText="bothSides">
                  <wp:wrapPolygon edited="0">
                    <wp:start x="0" y="0"/>
                    <wp:lineTo x="0" y="21054"/>
                    <wp:lineTo x="20988" y="21054"/>
                    <wp:lineTo x="20988" y="0"/>
                    <wp:lineTo x="0" y="0"/>
                  </wp:wrapPolygon>
                </wp:wrapTight>
                <wp:docPr id="11" name="Picture 11"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7" w:type="dxa"/>
          <w:gridSpan w:val="2"/>
        </w:tcPr>
        <w:p w:rsidR="00BF4B28" w:rsidRPr="00577F5E" w:rsidRDefault="00BF4B28" w:rsidP="00BF4B28">
          <w:pPr>
            <w:bidi/>
            <w:rPr>
              <w:rFonts w:ascii="Charis SIL" w:hAnsi="Charis SIL" w:cs="Charis SIL"/>
              <w:color w:val="002B82"/>
              <w:sz w:val="44"/>
              <w:szCs w:val="44"/>
              <w:lang w:val="pt-BR"/>
            </w:rPr>
          </w:pPr>
          <w:r w:rsidRPr="00577F5E">
            <w:rPr>
              <w:rFonts w:ascii="Charis SIL" w:hAnsi="Charis SIL" w:cs="Charis SIL"/>
              <w:color w:val="002B82"/>
              <w:sz w:val="44"/>
              <w:szCs w:val="44"/>
              <w:lang w:val="pt-BR"/>
            </w:rPr>
            <w:t xml:space="preserve">Presafe </w:t>
          </w:r>
          <w:r>
            <w:rPr>
              <w:rFonts w:ascii="Charis SIL" w:hAnsi="Charis SIL" w:cs="Charis SIL"/>
              <w:color w:val="002B82"/>
              <w:sz w:val="44"/>
              <w:szCs w:val="44"/>
              <w:lang w:val="pt-BR"/>
            </w:rPr>
            <w:t>D</w:t>
          </w:r>
          <w:r w:rsidRPr="00577F5E">
            <w:rPr>
              <w:rFonts w:ascii="Charis SIL" w:hAnsi="Charis SIL" w:cs="Charis SIL"/>
              <w:color w:val="002B82"/>
              <w:sz w:val="44"/>
              <w:szCs w:val="44"/>
              <w:lang w:val="pt-BR"/>
            </w:rPr>
            <w:t>enmark A/S</w:t>
          </w:r>
        </w:p>
        <w:p w:rsidR="00016BD3" w:rsidRDefault="00016BD3">
          <w:pPr>
            <w:rPr>
              <w:rFonts w:ascii="Arial" w:hAnsi="Arial" w:cs="Arial"/>
              <w:lang w:val="en-US"/>
            </w:rPr>
          </w:pPr>
        </w:p>
      </w:tc>
      <w:tc>
        <w:tcPr>
          <w:tcW w:w="198" w:type="dxa"/>
        </w:tcPr>
        <w:p w:rsidR="00016BD3" w:rsidRDefault="00016BD3">
          <w:pPr>
            <w:rPr>
              <w:rFonts w:ascii="Arial" w:hAnsi="Arial" w:cs="Arial"/>
              <w:lang w:val="en-US"/>
            </w:rPr>
          </w:pPr>
        </w:p>
      </w:tc>
      <w:tc>
        <w:tcPr>
          <w:tcW w:w="2877" w:type="dxa"/>
        </w:tcPr>
        <w:p w:rsidR="00016BD3" w:rsidRDefault="00016BD3">
          <w:pPr>
            <w:rPr>
              <w:rFonts w:ascii="Arial" w:hAnsi="Arial" w:cs="Arial"/>
              <w:lang w:val="en-US"/>
            </w:rPr>
          </w:pPr>
        </w:p>
      </w:tc>
      <w:tc>
        <w:tcPr>
          <w:tcW w:w="2878" w:type="dxa"/>
        </w:tcPr>
        <w:p w:rsidR="00016BD3" w:rsidRDefault="00BF4B28">
          <w:pPr>
            <w:jc w:val="right"/>
            <w:rPr>
              <w:rFonts w:ascii="Arial" w:hAnsi="Arial" w:cs="Arial"/>
              <w:lang w:val="en-US"/>
            </w:rPr>
          </w:pPr>
          <w:r>
            <w:rPr>
              <w:rFonts w:ascii="Arial" w:hAnsi="Arial" w:cs="Arial"/>
              <w:noProof/>
              <w:lang w:val="en-US" w:eastAsia="zh-CN"/>
            </w:rPr>
            <w:drawing>
              <wp:inline distT="0" distB="0" distL="0" distR="0" wp14:anchorId="30005C7B" wp14:editId="18E8A23E">
                <wp:extent cx="904875" cy="400050"/>
                <wp:effectExtent l="19050" t="0" r="9525" b="0"/>
                <wp:docPr id="2" name="Billede 2"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m logo"/>
                        <pic:cNvPicPr>
                          <a:picLocks noChangeAspect="1" noChangeArrowheads="1"/>
                        </pic:cNvPicPr>
                      </pic:nvPicPr>
                      <pic:blipFill>
                        <a:blip r:embed="rId3"/>
                        <a:srcRect/>
                        <a:stretch>
                          <a:fillRect/>
                        </a:stretch>
                      </pic:blipFill>
                      <pic:spPr bwMode="auto">
                        <a:xfrm>
                          <a:off x="0" y="0"/>
                          <a:ext cx="904875" cy="400050"/>
                        </a:xfrm>
                        <a:prstGeom prst="rect">
                          <a:avLst/>
                        </a:prstGeom>
                        <a:noFill/>
                        <a:ln w="9525">
                          <a:noFill/>
                          <a:miter lim="800000"/>
                          <a:headEnd/>
                          <a:tailEnd/>
                        </a:ln>
                      </pic:spPr>
                    </pic:pic>
                  </a:graphicData>
                </a:graphic>
              </wp:inline>
            </w:drawing>
          </w:r>
        </w:p>
      </w:tc>
    </w:tr>
    <w:tr w:rsidR="00BF4B28" w:rsidTr="00BF4B28">
      <w:tc>
        <w:tcPr>
          <w:tcW w:w="2877" w:type="dxa"/>
        </w:tcPr>
        <w:p w:rsidR="00BF4B28" w:rsidRDefault="00BF4B28">
          <w:pPr>
            <w:rPr>
              <w:rFonts w:ascii="Arial" w:hAnsi="Arial" w:cs="Arial"/>
              <w:lang w:val="en-US"/>
            </w:rPr>
          </w:pPr>
        </w:p>
      </w:tc>
      <w:tc>
        <w:tcPr>
          <w:tcW w:w="2877" w:type="dxa"/>
        </w:tcPr>
        <w:p w:rsidR="00BF4B28" w:rsidRDefault="00BF4B28">
          <w:pPr>
            <w:rPr>
              <w:rFonts w:ascii="Arial" w:hAnsi="Arial" w:cs="Arial"/>
              <w:lang w:val="en-US"/>
            </w:rPr>
          </w:pPr>
        </w:p>
      </w:tc>
      <w:tc>
        <w:tcPr>
          <w:tcW w:w="2878" w:type="dxa"/>
          <w:gridSpan w:val="2"/>
        </w:tcPr>
        <w:p w:rsidR="00BF4B28" w:rsidRDefault="00BF4B28">
          <w:pPr>
            <w:rPr>
              <w:rFonts w:ascii="Arial" w:hAnsi="Arial" w:cs="Arial"/>
              <w:lang w:val="en-US"/>
            </w:rPr>
          </w:pPr>
        </w:p>
      </w:tc>
      <w:tc>
        <w:tcPr>
          <w:tcW w:w="2877" w:type="dxa"/>
        </w:tcPr>
        <w:p w:rsidR="00BF4B28" w:rsidRDefault="00BF4B28">
          <w:pPr>
            <w:ind w:left="74" w:hanging="74"/>
            <w:rPr>
              <w:rFonts w:ascii="Arial" w:hAnsi="Arial" w:cs="Arial"/>
              <w:lang w:val="en-US"/>
            </w:rPr>
          </w:pPr>
        </w:p>
      </w:tc>
      <w:tc>
        <w:tcPr>
          <w:tcW w:w="2878" w:type="dxa"/>
        </w:tcPr>
        <w:p w:rsidR="00BF4B28" w:rsidRDefault="00BF4B28" w:rsidP="009B0AD2">
          <w:pPr>
            <w:rPr>
              <w:rFonts w:ascii="Arial" w:hAnsi="Arial" w:cs="Arial"/>
              <w:lang w:val="en-US"/>
            </w:rPr>
          </w:pPr>
        </w:p>
      </w:tc>
    </w:tr>
    <w:tr w:rsidR="00BF4B28">
      <w:tc>
        <w:tcPr>
          <w:tcW w:w="2877" w:type="dxa"/>
        </w:tcPr>
        <w:p w:rsidR="00BF4B28" w:rsidRDefault="00BF4B28">
          <w:pPr>
            <w:rPr>
              <w:rFonts w:ascii="Arial" w:hAnsi="Arial" w:cs="Arial"/>
              <w:lang w:val="en-US"/>
            </w:rPr>
          </w:pPr>
        </w:p>
      </w:tc>
      <w:tc>
        <w:tcPr>
          <w:tcW w:w="2877" w:type="dxa"/>
        </w:tcPr>
        <w:p w:rsidR="00BF4B28" w:rsidRDefault="00BF4B28">
          <w:pPr>
            <w:rPr>
              <w:rFonts w:ascii="Arial" w:hAnsi="Arial" w:cs="Arial"/>
              <w:lang w:val="en-US"/>
            </w:rPr>
          </w:pPr>
        </w:p>
      </w:tc>
      <w:tc>
        <w:tcPr>
          <w:tcW w:w="2878" w:type="dxa"/>
          <w:gridSpan w:val="2"/>
        </w:tcPr>
        <w:p w:rsidR="00BF4B28" w:rsidRDefault="00BF4B28">
          <w:pPr>
            <w:rPr>
              <w:rFonts w:ascii="Arial" w:hAnsi="Arial" w:cs="Arial"/>
              <w:lang w:val="en-US"/>
            </w:rPr>
          </w:pPr>
        </w:p>
      </w:tc>
      <w:tc>
        <w:tcPr>
          <w:tcW w:w="2877" w:type="dxa"/>
        </w:tcPr>
        <w:p w:rsidR="00BF4B28" w:rsidRDefault="00BF4B28">
          <w:pPr>
            <w:ind w:left="74" w:hanging="74"/>
            <w:rPr>
              <w:rFonts w:ascii="Arial" w:hAnsi="Arial" w:cs="Arial"/>
              <w:lang w:val="en-US"/>
            </w:rPr>
          </w:pPr>
        </w:p>
      </w:tc>
      <w:tc>
        <w:tcPr>
          <w:tcW w:w="2878" w:type="dxa"/>
        </w:tcPr>
        <w:p w:rsidR="00BF4B28" w:rsidRDefault="00BF4B28" w:rsidP="009B0AD2">
          <w:pPr>
            <w:rPr>
              <w:rFonts w:ascii="Arial" w:hAnsi="Arial" w:cs="Arial"/>
              <w:lang w:val="en-US"/>
            </w:rPr>
          </w:pPr>
        </w:p>
      </w:tc>
    </w:tr>
  </w:tbl>
  <w:p w:rsidR="00016BD3" w:rsidRDefault="00016BD3">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5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58"/>
    <w:rsid w:val="000133D5"/>
    <w:rsid w:val="00016BD3"/>
    <w:rsid w:val="00044DBF"/>
    <w:rsid w:val="00061578"/>
    <w:rsid w:val="00073E5F"/>
    <w:rsid w:val="00131A51"/>
    <w:rsid w:val="001D6073"/>
    <w:rsid w:val="002456B4"/>
    <w:rsid w:val="00286BC4"/>
    <w:rsid w:val="002916A2"/>
    <w:rsid w:val="003A01D7"/>
    <w:rsid w:val="0041670A"/>
    <w:rsid w:val="0052624D"/>
    <w:rsid w:val="006173D1"/>
    <w:rsid w:val="00726D5A"/>
    <w:rsid w:val="007B5992"/>
    <w:rsid w:val="007C5D86"/>
    <w:rsid w:val="00911F3C"/>
    <w:rsid w:val="00A42319"/>
    <w:rsid w:val="00A46B27"/>
    <w:rsid w:val="00A76DC1"/>
    <w:rsid w:val="00AB2F58"/>
    <w:rsid w:val="00BF4B28"/>
    <w:rsid w:val="00C83F28"/>
    <w:rsid w:val="00D241DC"/>
    <w:rsid w:val="00F15446"/>
    <w:rsid w:val="00F72E0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0E"/>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F72E0E"/>
    <w:pPr>
      <w:keepNext/>
      <w:pBdr>
        <w:top w:val="single" w:sz="6" w:space="1" w:color="auto"/>
      </w:pBd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2E0E"/>
  </w:style>
  <w:style w:type="character" w:customStyle="1" w:styleId="Slutnotereference">
    <w:name w:val="Slutnotereference"/>
    <w:rsid w:val="00F72E0E"/>
    <w:rPr>
      <w:vertAlign w:val="superscript"/>
    </w:rPr>
  </w:style>
  <w:style w:type="paragraph" w:styleId="FootnoteText">
    <w:name w:val="footnote text"/>
    <w:basedOn w:val="Normal"/>
    <w:semiHidden/>
    <w:rsid w:val="00F72E0E"/>
  </w:style>
  <w:style w:type="character" w:customStyle="1" w:styleId="Fodnotereference">
    <w:name w:val="Fodnotereference"/>
    <w:rsid w:val="00F72E0E"/>
    <w:rPr>
      <w:vertAlign w:val="superscript"/>
    </w:rPr>
  </w:style>
  <w:style w:type="paragraph" w:customStyle="1" w:styleId="indhold1">
    <w:name w:val="indhold 1"/>
    <w:basedOn w:val="Normal"/>
    <w:rsid w:val="00F72E0E"/>
    <w:pPr>
      <w:tabs>
        <w:tab w:val="right" w:leader="dot" w:pos="9360"/>
      </w:tabs>
      <w:suppressAutoHyphens/>
      <w:spacing w:before="480"/>
      <w:ind w:left="720" w:right="720" w:hanging="720"/>
    </w:pPr>
    <w:rPr>
      <w:lang w:val="en-US"/>
    </w:rPr>
  </w:style>
  <w:style w:type="paragraph" w:customStyle="1" w:styleId="indhold2">
    <w:name w:val="indhold 2"/>
    <w:basedOn w:val="Normal"/>
    <w:rsid w:val="00F72E0E"/>
    <w:pPr>
      <w:tabs>
        <w:tab w:val="right" w:leader="dot" w:pos="9360"/>
      </w:tabs>
      <w:suppressAutoHyphens/>
      <w:ind w:left="1440" w:right="720" w:hanging="720"/>
    </w:pPr>
    <w:rPr>
      <w:lang w:val="en-US"/>
    </w:rPr>
  </w:style>
  <w:style w:type="paragraph" w:customStyle="1" w:styleId="indhold3">
    <w:name w:val="indhold 3"/>
    <w:basedOn w:val="Normal"/>
    <w:rsid w:val="00F72E0E"/>
    <w:pPr>
      <w:tabs>
        <w:tab w:val="right" w:leader="dot" w:pos="9360"/>
      </w:tabs>
      <w:suppressAutoHyphens/>
      <w:ind w:left="2160" w:right="720" w:hanging="720"/>
    </w:pPr>
    <w:rPr>
      <w:lang w:val="en-US"/>
    </w:rPr>
  </w:style>
  <w:style w:type="paragraph" w:customStyle="1" w:styleId="indhold4">
    <w:name w:val="indhold 4"/>
    <w:basedOn w:val="Normal"/>
    <w:rsid w:val="00F72E0E"/>
    <w:pPr>
      <w:tabs>
        <w:tab w:val="right" w:leader="dot" w:pos="9360"/>
      </w:tabs>
      <w:suppressAutoHyphens/>
      <w:ind w:left="2880" w:right="720" w:hanging="720"/>
    </w:pPr>
    <w:rPr>
      <w:lang w:val="en-US"/>
    </w:rPr>
  </w:style>
  <w:style w:type="paragraph" w:customStyle="1" w:styleId="indhold5">
    <w:name w:val="indhold 5"/>
    <w:basedOn w:val="Normal"/>
    <w:rsid w:val="00F72E0E"/>
    <w:pPr>
      <w:tabs>
        <w:tab w:val="right" w:leader="dot" w:pos="9360"/>
      </w:tabs>
      <w:suppressAutoHyphens/>
      <w:ind w:left="3600" w:right="720" w:hanging="720"/>
    </w:pPr>
    <w:rPr>
      <w:lang w:val="en-US"/>
    </w:rPr>
  </w:style>
  <w:style w:type="paragraph" w:customStyle="1" w:styleId="indhold6">
    <w:name w:val="indhold 6"/>
    <w:basedOn w:val="Normal"/>
    <w:rsid w:val="00F72E0E"/>
    <w:pPr>
      <w:tabs>
        <w:tab w:val="right" w:pos="9360"/>
      </w:tabs>
      <w:suppressAutoHyphens/>
      <w:ind w:left="720" w:hanging="720"/>
    </w:pPr>
    <w:rPr>
      <w:lang w:val="en-US"/>
    </w:rPr>
  </w:style>
  <w:style w:type="paragraph" w:customStyle="1" w:styleId="indhold7">
    <w:name w:val="indhold 7"/>
    <w:basedOn w:val="Normal"/>
    <w:rsid w:val="00F72E0E"/>
    <w:pPr>
      <w:suppressAutoHyphens/>
      <w:ind w:left="720" w:hanging="720"/>
    </w:pPr>
    <w:rPr>
      <w:lang w:val="en-US"/>
    </w:rPr>
  </w:style>
  <w:style w:type="paragraph" w:customStyle="1" w:styleId="indhold8">
    <w:name w:val="indhold 8"/>
    <w:basedOn w:val="Normal"/>
    <w:rsid w:val="00F72E0E"/>
    <w:pPr>
      <w:tabs>
        <w:tab w:val="right" w:pos="9360"/>
      </w:tabs>
      <w:suppressAutoHyphens/>
      <w:ind w:left="720" w:hanging="720"/>
    </w:pPr>
    <w:rPr>
      <w:lang w:val="en-US"/>
    </w:rPr>
  </w:style>
  <w:style w:type="paragraph" w:customStyle="1" w:styleId="indhold9">
    <w:name w:val="indhold 9"/>
    <w:basedOn w:val="Normal"/>
    <w:rsid w:val="00F72E0E"/>
    <w:pPr>
      <w:tabs>
        <w:tab w:val="right" w:leader="dot" w:pos="9360"/>
      </w:tabs>
      <w:suppressAutoHyphens/>
      <w:ind w:left="720" w:hanging="720"/>
    </w:pPr>
    <w:rPr>
      <w:lang w:val="en-US"/>
    </w:rPr>
  </w:style>
  <w:style w:type="paragraph" w:customStyle="1" w:styleId="indeks1">
    <w:name w:val="indeks 1"/>
    <w:basedOn w:val="Normal"/>
    <w:rsid w:val="00F72E0E"/>
    <w:pPr>
      <w:tabs>
        <w:tab w:val="right" w:leader="dot" w:pos="9360"/>
      </w:tabs>
      <w:suppressAutoHyphens/>
      <w:ind w:left="1440" w:right="720" w:hanging="1440"/>
    </w:pPr>
    <w:rPr>
      <w:lang w:val="en-US"/>
    </w:rPr>
  </w:style>
  <w:style w:type="paragraph" w:styleId="Index2">
    <w:name w:val="index 2"/>
    <w:basedOn w:val="Normal"/>
    <w:next w:val="Normal"/>
    <w:semiHidden/>
    <w:rsid w:val="00F72E0E"/>
    <w:pPr>
      <w:tabs>
        <w:tab w:val="right" w:leader="dot" w:pos="9360"/>
      </w:tabs>
      <w:suppressAutoHyphens/>
      <w:ind w:left="1440" w:right="720" w:hanging="720"/>
    </w:pPr>
    <w:rPr>
      <w:lang w:val="en-US"/>
    </w:rPr>
  </w:style>
  <w:style w:type="paragraph" w:customStyle="1" w:styleId="citatoverskrift">
    <w:name w:val="citatoverskrift"/>
    <w:basedOn w:val="Normal"/>
    <w:rsid w:val="00F72E0E"/>
    <w:pPr>
      <w:tabs>
        <w:tab w:val="right" w:pos="9360"/>
      </w:tabs>
      <w:suppressAutoHyphens/>
    </w:pPr>
    <w:rPr>
      <w:lang w:val="en-US"/>
    </w:rPr>
  </w:style>
  <w:style w:type="paragraph" w:customStyle="1" w:styleId="billedtekst">
    <w:name w:val="billedtekst"/>
    <w:basedOn w:val="Normal"/>
    <w:rsid w:val="00F72E0E"/>
  </w:style>
  <w:style w:type="character" w:customStyle="1" w:styleId="EquationCaption">
    <w:name w:val="_Equation Caption"/>
    <w:rsid w:val="00F72E0E"/>
  </w:style>
  <w:style w:type="paragraph" w:styleId="Header">
    <w:name w:val="header"/>
    <w:basedOn w:val="Normal"/>
    <w:rsid w:val="00F72E0E"/>
    <w:pPr>
      <w:tabs>
        <w:tab w:val="center" w:pos="4819"/>
        <w:tab w:val="right" w:pos="9638"/>
      </w:tabs>
    </w:pPr>
  </w:style>
  <w:style w:type="paragraph" w:styleId="Footer">
    <w:name w:val="footer"/>
    <w:basedOn w:val="Normal"/>
    <w:rsid w:val="00F72E0E"/>
    <w:pPr>
      <w:tabs>
        <w:tab w:val="center" w:pos="4819"/>
        <w:tab w:val="right" w:pos="9638"/>
      </w:tabs>
    </w:pPr>
  </w:style>
  <w:style w:type="character" w:styleId="PageNumber">
    <w:name w:val="page number"/>
    <w:basedOn w:val="DefaultParagraphFont"/>
    <w:rsid w:val="00F72E0E"/>
  </w:style>
  <w:style w:type="character" w:styleId="Hyperlink">
    <w:name w:val="Hyperlink"/>
    <w:basedOn w:val="DefaultParagraphFont"/>
    <w:rsid w:val="00131A51"/>
    <w:rPr>
      <w:color w:val="0000FF"/>
      <w:u w:val="single"/>
    </w:rPr>
  </w:style>
  <w:style w:type="paragraph" w:styleId="BalloonText">
    <w:name w:val="Balloon Text"/>
    <w:basedOn w:val="Normal"/>
    <w:link w:val="BalloonTextChar"/>
    <w:rsid w:val="00BF4B28"/>
    <w:rPr>
      <w:rFonts w:ascii="Tahoma" w:hAnsi="Tahoma" w:cs="Tahoma"/>
      <w:sz w:val="16"/>
      <w:szCs w:val="16"/>
    </w:rPr>
  </w:style>
  <w:style w:type="character" w:customStyle="1" w:styleId="BalloonTextChar">
    <w:name w:val="Balloon Text Char"/>
    <w:basedOn w:val="DefaultParagraphFont"/>
    <w:link w:val="BalloonText"/>
    <w:rsid w:val="00BF4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0E"/>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F72E0E"/>
    <w:pPr>
      <w:keepNext/>
      <w:pBdr>
        <w:top w:val="single" w:sz="6" w:space="1" w:color="auto"/>
      </w:pBd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jc w:val="both"/>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72E0E"/>
  </w:style>
  <w:style w:type="character" w:customStyle="1" w:styleId="Slutnotereference">
    <w:name w:val="Slutnotereference"/>
    <w:rsid w:val="00F72E0E"/>
    <w:rPr>
      <w:vertAlign w:val="superscript"/>
    </w:rPr>
  </w:style>
  <w:style w:type="paragraph" w:styleId="FootnoteText">
    <w:name w:val="footnote text"/>
    <w:basedOn w:val="Normal"/>
    <w:semiHidden/>
    <w:rsid w:val="00F72E0E"/>
  </w:style>
  <w:style w:type="character" w:customStyle="1" w:styleId="Fodnotereference">
    <w:name w:val="Fodnotereference"/>
    <w:rsid w:val="00F72E0E"/>
    <w:rPr>
      <w:vertAlign w:val="superscript"/>
    </w:rPr>
  </w:style>
  <w:style w:type="paragraph" w:customStyle="1" w:styleId="indhold1">
    <w:name w:val="indhold 1"/>
    <w:basedOn w:val="Normal"/>
    <w:rsid w:val="00F72E0E"/>
    <w:pPr>
      <w:tabs>
        <w:tab w:val="right" w:leader="dot" w:pos="9360"/>
      </w:tabs>
      <w:suppressAutoHyphens/>
      <w:spacing w:before="480"/>
      <w:ind w:left="720" w:right="720" w:hanging="720"/>
    </w:pPr>
    <w:rPr>
      <w:lang w:val="en-US"/>
    </w:rPr>
  </w:style>
  <w:style w:type="paragraph" w:customStyle="1" w:styleId="indhold2">
    <w:name w:val="indhold 2"/>
    <w:basedOn w:val="Normal"/>
    <w:rsid w:val="00F72E0E"/>
    <w:pPr>
      <w:tabs>
        <w:tab w:val="right" w:leader="dot" w:pos="9360"/>
      </w:tabs>
      <w:suppressAutoHyphens/>
      <w:ind w:left="1440" w:right="720" w:hanging="720"/>
    </w:pPr>
    <w:rPr>
      <w:lang w:val="en-US"/>
    </w:rPr>
  </w:style>
  <w:style w:type="paragraph" w:customStyle="1" w:styleId="indhold3">
    <w:name w:val="indhold 3"/>
    <w:basedOn w:val="Normal"/>
    <w:rsid w:val="00F72E0E"/>
    <w:pPr>
      <w:tabs>
        <w:tab w:val="right" w:leader="dot" w:pos="9360"/>
      </w:tabs>
      <w:suppressAutoHyphens/>
      <w:ind w:left="2160" w:right="720" w:hanging="720"/>
    </w:pPr>
    <w:rPr>
      <w:lang w:val="en-US"/>
    </w:rPr>
  </w:style>
  <w:style w:type="paragraph" w:customStyle="1" w:styleId="indhold4">
    <w:name w:val="indhold 4"/>
    <w:basedOn w:val="Normal"/>
    <w:rsid w:val="00F72E0E"/>
    <w:pPr>
      <w:tabs>
        <w:tab w:val="right" w:leader="dot" w:pos="9360"/>
      </w:tabs>
      <w:suppressAutoHyphens/>
      <w:ind w:left="2880" w:right="720" w:hanging="720"/>
    </w:pPr>
    <w:rPr>
      <w:lang w:val="en-US"/>
    </w:rPr>
  </w:style>
  <w:style w:type="paragraph" w:customStyle="1" w:styleId="indhold5">
    <w:name w:val="indhold 5"/>
    <w:basedOn w:val="Normal"/>
    <w:rsid w:val="00F72E0E"/>
    <w:pPr>
      <w:tabs>
        <w:tab w:val="right" w:leader="dot" w:pos="9360"/>
      </w:tabs>
      <w:suppressAutoHyphens/>
      <w:ind w:left="3600" w:right="720" w:hanging="720"/>
    </w:pPr>
    <w:rPr>
      <w:lang w:val="en-US"/>
    </w:rPr>
  </w:style>
  <w:style w:type="paragraph" w:customStyle="1" w:styleId="indhold6">
    <w:name w:val="indhold 6"/>
    <w:basedOn w:val="Normal"/>
    <w:rsid w:val="00F72E0E"/>
    <w:pPr>
      <w:tabs>
        <w:tab w:val="right" w:pos="9360"/>
      </w:tabs>
      <w:suppressAutoHyphens/>
      <w:ind w:left="720" w:hanging="720"/>
    </w:pPr>
    <w:rPr>
      <w:lang w:val="en-US"/>
    </w:rPr>
  </w:style>
  <w:style w:type="paragraph" w:customStyle="1" w:styleId="indhold7">
    <w:name w:val="indhold 7"/>
    <w:basedOn w:val="Normal"/>
    <w:rsid w:val="00F72E0E"/>
    <w:pPr>
      <w:suppressAutoHyphens/>
      <w:ind w:left="720" w:hanging="720"/>
    </w:pPr>
    <w:rPr>
      <w:lang w:val="en-US"/>
    </w:rPr>
  </w:style>
  <w:style w:type="paragraph" w:customStyle="1" w:styleId="indhold8">
    <w:name w:val="indhold 8"/>
    <w:basedOn w:val="Normal"/>
    <w:rsid w:val="00F72E0E"/>
    <w:pPr>
      <w:tabs>
        <w:tab w:val="right" w:pos="9360"/>
      </w:tabs>
      <w:suppressAutoHyphens/>
      <w:ind w:left="720" w:hanging="720"/>
    </w:pPr>
    <w:rPr>
      <w:lang w:val="en-US"/>
    </w:rPr>
  </w:style>
  <w:style w:type="paragraph" w:customStyle="1" w:styleId="indhold9">
    <w:name w:val="indhold 9"/>
    <w:basedOn w:val="Normal"/>
    <w:rsid w:val="00F72E0E"/>
    <w:pPr>
      <w:tabs>
        <w:tab w:val="right" w:leader="dot" w:pos="9360"/>
      </w:tabs>
      <w:suppressAutoHyphens/>
      <w:ind w:left="720" w:hanging="720"/>
    </w:pPr>
    <w:rPr>
      <w:lang w:val="en-US"/>
    </w:rPr>
  </w:style>
  <w:style w:type="paragraph" w:customStyle="1" w:styleId="indeks1">
    <w:name w:val="indeks 1"/>
    <w:basedOn w:val="Normal"/>
    <w:rsid w:val="00F72E0E"/>
    <w:pPr>
      <w:tabs>
        <w:tab w:val="right" w:leader="dot" w:pos="9360"/>
      </w:tabs>
      <w:suppressAutoHyphens/>
      <w:ind w:left="1440" w:right="720" w:hanging="1440"/>
    </w:pPr>
    <w:rPr>
      <w:lang w:val="en-US"/>
    </w:rPr>
  </w:style>
  <w:style w:type="paragraph" w:styleId="Index2">
    <w:name w:val="index 2"/>
    <w:basedOn w:val="Normal"/>
    <w:next w:val="Normal"/>
    <w:semiHidden/>
    <w:rsid w:val="00F72E0E"/>
    <w:pPr>
      <w:tabs>
        <w:tab w:val="right" w:leader="dot" w:pos="9360"/>
      </w:tabs>
      <w:suppressAutoHyphens/>
      <w:ind w:left="1440" w:right="720" w:hanging="720"/>
    </w:pPr>
    <w:rPr>
      <w:lang w:val="en-US"/>
    </w:rPr>
  </w:style>
  <w:style w:type="paragraph" w:customStyle="1" w:styleId="citatoverskrift">
    <w:name w:val="citatoverskrift"/>
    <w:basedOn w:val="Normal"/>
    <w:rsid w:val="00F72E0E"/>
    <w:pPr>
      <w:tabs>
        <w:tab w:val="right" w:pos="9360"/>
      </w:tabs>
      <w:suppressAutoHyphens/>
    </w:pPr>
    <w:rPr>
      <w:lang w:val="en-US"/>
    </w:rPr>
  </w:style>
  <w:style w:type="paragraph" w:customStyle="1" w:styleId="billedtekst">
    <w:name w:val="billedtekst"/>
    <w:basedOn w:val="Normal"/>
    <w:rsid w:val="00F72E0E"/>
  </w:style>
  <w:style w:type="character" w:customStyle="1" w:styleId="EquationCaption">
    <w:name w:val="_Equation Caption"/>
    <w:rsid w:val="00F72E0E"/>
  </w:style>
  <w:style w:type="paragraph" w:styleId="Header">
    <w:name w:val="header"/>
    <w:basedOn w:val="Normal"/>
    <w:rsid w:val="00F72E0E"/>
    <w:pPr>
      <w:tabs>
        <w:tab w:val="center" w:pos="4819"/>
        <w:tab w:val="right" w:pos="9638"/>
      </w:tabs>
    </w:pPr>
  </w:style>
  <w:style w:type="paragraph" w:styleId="Footer">
    <w:name w:val="footer"/>
    <w:basedOn w:val="Normal"/>
    <w:rsid w:val="00F72E0E"/>
    <w:pPr>
      <w:tabs>
        <w:tab w:val="center" w:pos="4819"/>
        <w:tab w:val="right" w:pos="9638"/>
      </w:tabs>
    </w:pPr>
  </w:style>
  <w:style w:type="character" w:styleId="PageNumber">
    <w:name w:val="page number"/>
    <w:basedOn w:val="DefaultParagraphFont"/>
    <w:rsid w:val="00F72E0E"/>
  </w:style>
  <w:style w:type="character" w:styleId="Hyperlink">
    <w:name w:val="Hyperlink"/>
    <w:basedOn w:val="DefaultParagraphFont"/>
    <w:rsid w:val="00131A51"/>
    <w:rPr>
      <w:color w:val="0000FF"/>
      <w:u w:val="single"/>
    </w:rPr>
  </w:style>
  <w:style w:type="paragraph" w:styleId="BalloonText">
    <w:name w:val="Balloon Text"/>
    <w:basedOn w:val="Normal"/>
    <w:link w:val="BalloonTextChar"/>
    <w:rsid w:val="00BF4B28"/>
    <w:rPr>
      <w:rFonts w:ascii="Tahoma" w:hAnsi="Tahoma" w:cs="Tahoma"/>
      <w:sz w:val="16"/>
      <w:szCs w:val="16"/>
    </w:rPr>
  </w:style>
  <w:style w:type="character" w:customStyle="1" w:styleId="BalloonTextChar">
    <w:name w:val="Balloon Text Char"/>
    <w:basedOn w:val="DefaultParagraphFont"/>
    <w:link w:val="BalloonText"/>
    <w:rsid w:val="00BF4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esafe.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EFkonstruktion Checkliste [blanket]</vt:lpstr>
      <vt:lpstr>EFkonstruktion Checkliste [blanket]</vt:lpstr>
    </vt:vector>
  </TitlesOfParts>
  <Company>DS</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EFkonstruktion Checkliste [blanket]</dc:title>
  <dc:creator>DS</dc:creator>
  <cp:lastModifiedBy>Jørgensen, Heidi</cp:lastModifiedBy>
  <cp:revision>2</cp:revision>
  <cp:lastPrinted>2011-04-01T10:49:00Z</cp:lastPrinted>
  <dcterms:created xsi:type="dcterms:W3CDTF">2013-09-25T07:13:00Z</dcterms:created>
  <dcterms:modified xsi:type="dcterms:W3CDTF">2013-09-25T07:13:00Z</dcterms:modified>
</cp:coreProperties>
</file>