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02" w:rsidRPr="007E4E98" w:rsidRDefault="00817802" w:rsidP="00817802">
      <w:pPr>
        <w:pStyle w:val="Header"/>
        <w:rPr>
          <w:rFonts w:ascii="Arial" w:hAnsi="Arial" w:cs="Arial"/>
          <w:b/>
          <w:bCs/>
          <w:sz w:val="22"/>
          <w:szCs w:val="26"/>
          <w:lang w:val="en-US"/>
        </w:rPr>
      </w:pPr>
      <w:r w:rsidRPr="007E4E98">
        <w:rPr>
          <w:rFonts w:ascii="Arial" w:hAnsi="Arial" w:cs="Arial"/>
          <w:b/>
          <w:bCs/>
          <w:sz w:val="22"/>
          <w:szCs w:val="26"/>
          <w:lang w:val="en-US"/>
        </w:rPr>
        <w:t>Application for certification in accordance with:</w:t>
      </w:r>
    </w:p>
    <w:p w:rsidR="00817802" w:rsidRPr="007E4E98" w:rsidRDefault="00817802" w:rsidP="00817802">
      <w:pPr>
        <w:pStyle w:val="Header"/>
        <w:numPr>
          <w:ilvl w:val="0"/>
          <w:numId w:val="26"/>
        </w:numPr>
        <w:rPr>
          <w:rFonts w:ascii="Arial" w:hAnsi="Arial" w:cs="Arial"/>
          <w:b/>
          <w:bCs/>
          <w:sz w:val="22"/>
          <w:szCs w:val="26"/>
          <w:lang w:val="en-US"/>
        </w:rPr>
      </w:pPr>
      <w:r w:rsidRPr="007E4E98">
        <w:rPr>
          <w:rFonts w:ascii="Arial" w:hAnsi="Arial" w:cs="Arial"/>
          <w:b/>
          <w:bCs/>
          <w:sz w:val="22"/>
          <w:szCs w:val="26"/>
          <w:lang w:val="en-US"/>
        </w:rPr>
        <w:t>Medical Device Directive (Council Directive 93/42/EEC, as amended)</w:t>
      </w:r>
    </w:p>
    <w:p w:rsidR="00817802" w:rsidRPr="007E4E98" w:rsidRDefault="00817802" w:rsidP="00817802">
      <w:pPr>
        <w:pStyle w:val="Header"/>
        <w:numPr>
          <w:ilvl w:val="0"/>
          <w:numId w:val="26"/>
        </w:numPr>
        <w:rPr>
          <w:rFonts w:ascii="Arial" w:hAnsi="Arial" w:cs="Arial"/>
          <w:b/>
          <w:bCs/>
          <w:sz w:val="22"/>
          <w:szCs w:val="26"/>
          <w:lang w:val="en-US"/>
        </w:rPr>
      </w:pPr>
      <w:r w:rsidRPr="007E4E98">
        <w:rPr>
          <w:rFonts w:ascii="Arial" w:hAnsi="Arial" w:cs="Arial"/>
          <w:b/>
          <w:bCs/>
          <w:sz w:val="22"/>
          <w:szCs w:val="26"/>
          <w:lang w:val="en-US"/>
        </w:rPr>
        <w:t xml:space="preserve">In Vitro </w:t>
      </w:r>
      <w:r>
        <w:rPr>
          <w:rFonts w:ascii="Arial" w:hAnsi="Arial" w:cs="Arial"/>
          <w:b/>
          <w:bCs/>
          <w:sz w:val="22"/>
          <w:szCs w:val="26"/>
          <w:lang w:val="en-US"/>
        </w:rPr>
        <w:t>D</w:t>
      </w:r>
      <w:r w:rsidRPr="007E4E98">
        <w:rPr>
          <w:rFonts w:ascii="Arial" w:hAnsi="Arial" w:cs="Arial"/>
          <w:b/>
          <w:bCs/>
          <w:sz w:val="22"/>
          <w:szCs w:val="26"/>
          <w:lang w:val="en-US"/>
        </w:rPr>
        <w:t xml:space="preserve">iagnostic </w:t>
      </w:r>
      <w:r>
        <w:rPr>
          <w:rFonts w:ascii="Arial" w:hAnsi="Arial" w:cs="Arial"/>
          <w:b/>
          <w:bCs/>
          <w:sz w:val="22"/>
          <w:szCs w:val="26"/>
          <w:lang w:val="en-US"/>
        </w:rPr>
        <w:t xml:space="preserve">Device </w:t>
      </w:r>
      <w:r w:rsidRPr="007E4E98">
        <w:rPr>
          <w:rFonts w:ascii="Arial" w:hAnsi="Arial" w:cs="Arial"/>
          <w:b/>
          <w:bCs/>
          <w:sz w:val="22"/>
          <w:szCs w:val="26"/>
          <w:lang w:val="en-US"/>
        </w:rPr>
        <w:t>Directive (Council Directive 98/79/EC, as amended)</w:t>
      </w:r>
    </w:p>
    <w:p w:rsidR="00817802" w:rsidRPr="007E4E98" w:rsidRDefault="00817802" w:rsidP="00817802">
      <w:pPr>
        <w:pStyle w:val="Header"/>
        <w:numPr>
          <w:ilvl w:val="0"/>
          <w:numId w:val="26"/>
        </w:numPr>
        <w:rPr>
          <w:rFonts w:ascii="Arial" w:hAnsi="Arial" w:cs="Arial"/>
          <w:b/>
          <w:bCs/>
          <w:sz w:val="22"/>
          <w:szCs w:val="26"/>
          <w:lang w:val="en-US"/>
        </w:rPr>
      </w:pPr>
      <w:r w:rsidRPr="007E4E98">
        <w:rPr>
          <w:rFonts w:ascii="Arial" w:hAnsi="Arial" w:cs="Arial"/>
          <w:b/>
          <w:bCs/>
          <w:sz w:val="22"/>
          <w:szCs w:val="26"/>
          <w:lang w:val="en-US"/>
        </w:rPr>
        <w:t>Quality system standard</w:t>
      </w:r>
      <w:r>
        <w:rPr>
          <w:rFonts w:ascii="Arial" w:hAnsi="Arial" w:cs="Arial"/>
          <w:b/>
          <w:bCs/>
          <w:sz w:val="22"/>
          <w:szCs w:val="26"/>
          <w:lang w:val="en-US"/>
        </w:rPr>
        <w:t>(</w:t>
      </w:r>
      <w:r w:rsidRPr="007E4E98">
        <w:rPr>
          <w:rFonts w:ascii="Arial" w:hAnsi="Arial" w:cs="Arial"/>
          <w:b/>
          <w:bCs/>
          <w:sz w:val="22"/>
          <w:szCs w:val="26"/>
          <w:lang w:val="en-US"/>
        </w:rPr>
        <w:t>s</w:t>
      </w:r>
      <w:r>
        <w:rPr>
          <w:rFonts w:ascii="Arial" w:hAnsi="Arial" w:cs="Arial"/>
          <w:b/>
          <w:bCs/>
          <w:sz w:val="22"/>
          <w:szCs w:val="26"/>
          <w:lang w:val="en-US"/>
        </w:rPr>
        <w:t>)</w:t>
      </w:r>
    </w:p>
    <w:p w:rsidR="00817802" w:rsidRDefault="00817802" w:rsidP="00CC1572">
      <w:pPr>
        <w:rPr>
          <w:rFonts w:ascii="Arial" w:hAnsi="Arial" w:cs="Arial"/>
          <w:color w:val="4F81BD"/>
          <w:sz w:val="18"/>
          <w:szCs w:val="18"/>
          <w:lang w:val="en-US"/>
        </w:rPr>
      </w:pPr>
    </w:p>
    <w:p w:rsidR="00817802" w:rsidRPr="00817802" w:rsidRDefault="00817802" w:rsidP="00CC1572">
      <w:pPr>
        <w:rPr>
          <w:rFonts w:ascii="Arial" w:hAnsi="Arial" w:cs="Arial"/>
          <w:color w:val="4F81BD"/>
          <w:sz w:val="18"/>
          <w:szCs w:val="18"/>
          <w:lang w:val="en-US"/>
        </w:rPr>
      </w:pPr>
    </w:p>
    <w:p w:rsidR="00CC1572" w:rsidRPr="00C82FBF" w:rsidRDefault="00CC1572" w:rsidP="00CC1572">
      <w:pPr>
        <w:rPr>
          <w:rFonts w:ascii="Arial" w:hAnsi="Arial" w:cs="Arial"/>
          <w:b/>
          <w:bCs/>
          <w:i/>
          <w:iCs/>
          <w:color w:val="4F81BD"/>
          <w:sz w:val="18"/>
          <w:szCs w:val="18"/>
          <w:lang w:val="en-US"/>
        </w:rPr>
      </w:pPr>
      <w:r w:rsidRPr="00C82FBF">
        <w:rPr>
          <w:rFonts w:ascii="Arial" w:hAnsi="Arial" w:cs="Arial"/>
          <w:b/>
          <w:bCs/>
          <w:i/>
          <w:iCs/>
          <w:color w:val="4F81BD"/>
          <w:sz w:val="18"/>
          <w:szCs w:val="18"/>
          <w:lang w:val="en-US"/>
        </w:rPr>
        <w:t>Guidance on the use of this application form:</w:t>
      </w:r>
    </w:p>
    <w:p w:rsidR="00CC1572" w:rsidRPr="00C82FBF" w:rsidRDefault="00CC1572" w:rsidP="00DB73EF">
      <w:pPr>
        <w:pStyle w:val="ListParagraph"/>
        <w:numPr>
          <w:ilvl w:val="0"/>
          <w:numId w:val="27"/>
        </w:numPr>
        <w:rPr>
          <w:rFonts w:ascii="Arial" w:hAnsi="Arial" w:cs="Arial"/>
          <w:b/>
          <w:bCs/>
          <w:i/>
          <w:iCs/>
          <w:color w:val="4F81BD"/>
          <w:sz w:val="18"/>
          <w:szCs w:val="18"/>
          <w:lang w:val="en-US"/>
        </w:rPr>
      </w:pPr>
      <w:r w:rsidRPr="00C82FBF">
        <w:rPr>
          <w:rFonts w:ascii="Arial" w:hAnsi="Arial" w:cs="Arial"/>
          <w:b/>
          <w:bCs/>
          <w:i/>
          <w:iCs/>
          <w:color w:val="4F81BD"/>
          <w:sz w:val="18"/>
          <w:szCs w:val="18"/>
          <w:lang w:val="en-US"/>
        </w:rPr>
        <w:t xml:space="preserve">Use the TAB keys to </w:t>
      </w:r>
      <w:r w:rsidR="00DB73EF" w:rsidRPr="00C82FBF">
        <w:rPr>
          <w:rFonts w:ascii="Arial" w:hAnsi="Arial" w:cs="Arial"/>
          <w:b/>
          <w:bCs/>
          <w:i/>
          <w:iCs/>
          <w:color w:val="4F81BD"/>
          <w:sz w:val="18"/>
          <w:szCs w:val="18"/>
          <w:lang w:val="en-US"/>
        </w:rPr>
        <w:t>jump between the typing fields</w:t>
      </w:r>
      <w:r w:rsidRPr="00C82FBF">
        <w:rPr>
          <w:rFonts w:ascii="Arial" w:hAnsi="Arial" w:cs="Arial"/>
          <w:b/>
          <w:bCs/>
          <w:i/>
          <w:iCs/>
          <w:color w:val="4F81BD"/>
          <w:sz w:val="18"/>
          <w:szCs w:val="18"/>
          <w:lang w:val="en-US"/>
        </w:rPr>
        <w:t>.</w:t>
      </w:r>
    </w:p>
    <w:p w:rsidR="00CC1572" w:rsidRPr="00C82FBF" w:rsidRDefault="00CC1572" w:rsidP="009C7D4A">
      <w:pPr>
        <w:pStyle w:val="ListParagraph"/>
        <w:numPr>
          <w:ilvl w:val="0"/>
          <w:numId w:val="27"/>
        </w:numPr>
        <w:rPr>
          <w:rFonts w:ascii="Arial" w:hAnsi="Arial" w:cs="Arial"/>
          <w:b/>
          <w:bCs/>
          <w:i/>
          <w:iCs/>
          <w:color w:val="4F81BD"/>
          <w:sz w:val="18"/>
          <w:szCs w:val="18"/>
          <w:lang w:val="en-US"/>
        </w:rPr>
      </w:pPr>
      <w:r w:rsidRPr="00C82FBF">
        <w:rPr>
          <w:rFonts w:ascii="Arial" w:hAnsi="Arial" w:cs="Arial"/>
          <w:b/>
          <w:bCs/>
          <w:i/>
          <w:iCs/>
          <w:color w:val="4F81BD"/>
          <w:sz w:val="18"/>
          <w:szCs w:val="18"/>
          <w:lang w:val="en-US"/>
        </w:rPr>
        <w:t xml:space="preserve">Help topics are associated </w:t>
      </w:r>
      <w:r w:rsidR="009C7D4A">
        <w:rPr>
          <w:rFonts w:ascii="Arial" w:hAnsi="Arial" w:cs="Arial"/>
          <w:b/>
          <w:bCs/>
          <w:i/>
          <w:iCs/>
          <w:color w:val="4F81BD"/>
          <w:sz w:val="18"/>
          <w:szCs w:val="18"/>
          <w:lang w:val="en-US"/>
        </w:rPr>
        <w:t>with</w:t>
      </w:r>
      <w:r w:rsidR="009C7D4A" w:rsidRPr="00C82FBF">
        <w:rPr>
          <w:rFonts w:ascii="Arial" w:hAnsi="Arial" w:cs="Arial"/>
          <w:b/>
          <w:bCs/>
          <w:i/>
          <w:iCs/>
          <w:color w:val="4F81BD"/>
          <w:sz w:val="18"/>
          <w:szCs w:val="18"/>
          <w:lang w:val="en-US"/>
        </w:rPr>
        <w:t xml:space="preserve"> </w:t>
      </w:r>
      <w:r w:rsidRPr="00C82FBF">
        <w:rPr>
          <w:rFonts w:ascii="Arial" w:hAnsi="Arial" w:cs="Arial"/>
          <w:b/>
          <w:bCs/>
          <w:i/>
          <w:iCs/>
          <w:color w:val="4F81BD"/>
          <w:sz w:val="18"/>
          <w:szCs w:val="18"/>
          <w:lang w:val="en-US"/>
        </w:rPr>
        <w:t>most of the fields. When the field is selected</w:t>
      </w:r>
      <w:r w:rsidR="00DB73EF" w:rsidRPr="00C82FBF">
        <w:rPr>
          <w:rFonts w:ascii="Arial" w:hAnsi="Arial" w:cs="Arial"/>
          <w:b/>
          <w:bCs/>
          <w:i/>
          <w:iCs/>
          <w:color w:val="4F81BD"/>
          <w:sz w:val="18"/>
          <w:szCs w:val="18"/>
          <w:lang w:val="en-US"/>
        </w:rPr>
        <w:t xml:space="preserve"> double click and help information is shown</w:t>
      </w:r>
      <w:r w:rsidRPr="00C82FBF">
        <w:rPr>
          <w:rFonts w:ascii="Arial" w:hAnsi="Arial" w:cs="Arial"/>
          <w:b/>
          <w:bCs/>
          <w:i/>
          <w:iCs/>
          <w:color w:val="4F81BD"/>
          <w:sz w:val="18"/>
          <w:szCs w:val="18"/>
          <w:lang w:val="en-US"/>
        </w:rPr>
        <w:t>.</w:t>
      </w:r>
    </w:p>
    <w:p w:rsidR="004922A8" w:rsidRPr="00C82FBF" w:rsidRDefault="00CC1572" w:rsidP="00F226EB">
      <w:pPr>
        <w:pStyle w:val="ListParagraph"/>
        <w:numPr>
          <w:ilvl w:val="0"/>
          <w:numId w:val="27"/>
        </w:numPr>
        <w:rPr>
          <w:rFonts w:ascii="Arial" w:hAnsi="Arial" w:cs="Arial"/>
          <w:b/>
          <w:bCs/>
          <w:i/>
          <w:iCs/>
          <w:color w:val="4F81BD"/>
          <w:sz w:val="18"/>
          <w:szCs w:val="18"/>
          <w:lang w:val="en-US"/>
        </w:rPr>
      </w:pPr>
      <w:r w:rsidRPr="00C82FBF">
        <w:rPr>
          <w:rFonts w:ascii="Arial" w:hAnsi="Arial" w:cs="Arial"/>
          <w:b/>
          <w:bCs/>
          <w:i/>
          <w:iCs/>
          <w:color w:val="4F81BD"/>
          <w:sz w:val="18"/>
          <w:szCs w:val="18"/>
          <w:lang w:val="en-US"/>
        </w:rPr>
        <w:t>Please fill in all relevant sections before signing</w:t>
      </w:r>
      <w:r w:rsidR="008115B1">
        <w:rPr>
          <w:rFonts w:ascii="Arial" w:hAnsi="Arial" w:cs="Arial"/>
          <w:b/>
          <w:bCs/>
          <w:i/>
          <w:iCs/>
          <w:color w:val="4F81BD"/>
          <w:sz w:val="18"/>
          <w:szCs w:val="18"/>
          <w:lang w:val="en-US"/>
        </w:rPr>
        <w:t xml:space="preserve"> and returning</w:t>
      </w:r>
      <w:r w:rsidRPr="00C82FBF">
        <w:rPr>
          <w:rFonts w:ascii="Arial" w:hAnsi="Arial" w:cs="Arial"/>
          <w:b/>
          <w:bCs/>
          <w:i/>
          <w:iCs/>
          <w:color w:val="4F81BD"/>
          <w:sz w:val="18"/>
          <w:szCs w:val="18"/>
          <w:lang w:val="en-US"/>
        </w:rPr>
        <w:t>.</w:t>
      </w:r>
    </w:p>
    <w:p w:rsidR="00960FF0" w:rsidRPr="00C82FBF" w:rsidRDefault="00960FF0" w:rsidP="00DB73EF">
      <w:pPr>
        <w:rPr>
          <w:rFonts w:ascii="Arial" w:hAnsi="Arial" w:cs="Arial"/>
          <w:b/>
          <w:bCs/>
          <w:i/>
          <w:iCs/>
          <w:color w:val="4F81BD"/>
          <w:sz w:val="18"/>
          <w:szCs w:val="18"/>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5"/>
        <w:gridCol w:w="3465"/>
        <w:gridCol w:w="1780"/>
        <w:gridCol w:w="2180"/>
      </w:tblGrid>
      <w:tr w:rsidR="004546C6" w:rsidRPr="00C82FBF" w:rsidTr="00462DF9">
        <w:trPr>
          <w:cantSplit/>
        </w:trPr>
        <w:tc>
          <w:tcPr>
            <w:tcW w:w="10440" w:type="dxa"/>
            <w:gridSpan w:val="4"/>
            <w:shd w:val="clear" w:color="auto" w:fill="4F81BD"/>
          </w:tcPr>
          <w:p w:rsidR="004546C6" w:rsidRPr="00C82FBF" w:rsidRDefault="004546C6" w:rsidP="00462DF9">
            <w:pPr>
              <w:ind w:left="720"/>
              <w:rPr>
                <w:rFonts w:ascii="Arial" w:hAnsi="Arial" w:cs="Arial"/>
                <w:b/>
                <w:bCs/>
                <w:color w:val="FFFFFF"/>
                <w:sz w:val="22"/>
                <w:lang w:val="en-US"/>
              </w:rPr>
            </w:pPr>
          </w:p>
          <w:p w:rsidR="004546C6" w:rsidRPr="00C82FBF" w:rsidRDefault="00AA002B" w:rsidP="00462DF9">
            <w:pPr>
              <w:numPr>
                <w:ilvl w:val="0"/>
                <w:numId w:val="20"/>
              </w:numPr>
              <w:rPr>
                <w:rFonts w:ascii="Arial" w:hAnsi="Arial" w:cs="Arial"/>
                <w:b/>
                <w:bCs/>
                <w:color w:val="FFFFFF"/>
                <w:sz w:val="22"/>
                <w:lang w:val="en-US"/>
              </w:rPr>
            </w:pPr>
            <w:r>
              <w:rPr>
                <w:rFonts w:ascii="Arial" w:hAnsi="Arial" w:cs="Arial"/>
                <w:b/>
                <w:bCs/>
                <w:color w:val="FFFFFF"/>
                <w:sz w:val="22"/>
                <w:lang w:val="en-US"/>
              </w:rPr>
              <w:t>Company I</w:t>
            </w:r>
            <w:r w:rsidR="004546C6" w:rsidRPr="00C82FBF">
              <w:rPr>
                <w:rFonts w:ascii="Arial" w:hAnsi="Arial" w:cs="Arial"/>
                <w:b/>
                <w:bCs/>
                <w:color w:val="FFFFFF"/>
                <w:sz w:val="22"/>
                <w:lang w:val="en-US"/>
              </w:rPr>
              <w:t>nformation</w:t>
            </w:r>
          </w:p>
          <w:p w:rsidR="004546C6" w:rsidRPr="00C82FBF" w:rsidRDefault="004546C6" w:rsidP="00462DF9">
            <w:pPr>
              <w:ind w:left="720"/>
              <w:rPr>
                <w:rFonts w:ascii="Arial" w:hAnsi="Arial" w:cs="Arial"/>
                <w:b/>
                <w:bCs/>
                <w:color w:val="FFFFFF"/>
                <w:sz w:val="22"/>
                <w:lang w:val="en-US"/>
              </w:rPr>
            </w:pPr>
          </w:p>
        </w:tc>
      </w:tr>
      <w:tr w:rsidR="004546C6" w:rsidRPr="00C82FBF" w:rsidTr="00625EC0">
        <w:tc>
          <w:tcPr>
            <w:tcW w:w="3015" w:type="dxa"/>
          </w:tcPr>
          <w:p w:rsidR="004546C6" w:rsidRPr="00C82FBF" w:rsidRDefault="004546C6" w:rsidP="00462DF9">
            <w:pPr>
              <w:rPr>
                <w:rFonts w:ascii="Arial" w:hAnsi="Arial" w:cs="Arial"/>
                <w:sz w:val="22"/>
                <w:lang w:val="en-US"/>
              </w:rPr>
            </w:pPr>
            <w:r w:rsidRPr="00C82FBF">
              <w:rPr>
                <w:rFonts w:ascii="Arial" w:hAnsi="Arial" w:cs="Arial"/>
                <w:sz w:val="22"/>
                <w:lang w:val="en-US"/>
              </w:rPr>
              <w:t>Company name:</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52"/>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sz w:val="22"/>
                <w:lang w:val="en-US"/>
              </w:rPr>
              <w:t> </w:t>
            </w:r>
            <w:r w:rsidRPr="00D55FA2">
              <w:rPr>
                <w:rFonts w:ascii="Arial" w:hAnsi="Arial" w:cs="Arial"/>
                <w:sz w:val="22"/>
                <w:lang w:val="en-US"/>
              </w:rPr>
              <w:t> </w:t>
            </w:r>
            <w:r w:rsidRPr="00D55FA2">
              <w:rPr>
                <w:rFonts w:ascii="Arial" w:hAnsi="Arial" w:cs="Arial"/>
                <w:sz w:val="22"/>
                <w:lang w:val="en-US"/>
              </w:rPr>
              <w:t> </w:t>
            </w:r>
            <w:r w:rsidRPr="00D55FA2">
              <w:rPr>
                <w:rFonts w:ascii="Arial" w:hAnsi="Arial" w:cs="Arial"/>
                <w:sz w:val="22"/>
                <w:lang w:val="en-US"/>
              </w:rPr>
              <w:t> </w:t>
            </w:r>
            <w:r w:rsidRPr="00D55FA2">
              <w:rPr>
                <w:rFonts w:ascii="Arial" w:hAnsi="Arial" w:cs="Arial"/>
                <w:sz w:val="22"/>
                <w:lang w:val="en-US"/>
              </w:rPr>
              <w:t> </w:t>
            </w:r>
            <w:r w:rsidRPr="00D55FA2">
              <w:rPr>
                <w:rFonts w:ascii="Arial" w:hAnsi="Arial" w:cs="Arial"/>
                <w:sz w:val="22"/>
                <w:lang w:val="en-US"/>
              </w:rPr>
              <w:fldChar w:fldCharType="end"/>
            </w:r>
          </w:p>
        </w:tc>
        <w:tc>
          <w:tcPr>
            <w:tcW w:w="1780" w:type="dxa"/>
          </w:tcPr>
          <w:p w:rsidR="004546C6" w:rsidRPr="00C82FBF" w:rsidRDefault="004546C6" w:rsidP="00462DF9">
            <w:pPr>
              <w:rPr>
                <w:rFonts w:ascii="Arial" w:hAnsi="Arial" w:cs="Arial"/>
                <w:sz w:val="22"/>
                <w:lang w:val="en-US"/>
              </w:rPr>
            </w:pPr>
            <w:r w:rsidRPr="00C82FBF">
              <w:rPr>
                <w:rFonts w:ascii="Arial" w:hAnsi="Arial" w:cs="Arial"/>
                <w:sz w:val="22"/>
                <w:lang w:val="en-US"/>
              </w:rPr>
              <w:t>Phone:</w:t>
            </w:r>
          </w:p>
        </w:tc>
        <w:tc>
          <w:tcPr>
            <w:tcW w:w="2180"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7"/>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4546C6" w:rsidRPr="00C82FBF" w:rsidTr="00625EC0">
        <w:tc>
          <w:tcPr>
            <w:tcW w:w="3015" w:type="dxa"/>
          </w:tcPr>
          <w:p w:rsidR="004546C6" w:rsidRPr="00C82FBF" w:rsidRDefault="00625EC0" w:rsidP="00C82FBF">
            <w:pPr>
              <w:rPr>
                <w:rFonts w:ascii="Arial" w:hAnsi="Arial" w:cs="Arial"/>
                <w:sz w:val="22"/>
                <w:lang w:val="en-US"/>
              </w:rPr>
            </w:pPr>
            <w:r w:rsidRPr="00C82FBF">
              <w:rPr>
                <w:rFonts w:ascii="Arial" w:hAnsi="Arial" w:cs="Arial"/>
                <w:sz w:val="22"/>
                <w:lang w:val="en-US"/>
              </w:rPr>
              <w:t>Legal address (</w:t>
            </w:r>
            <w:r w:rsidR="00C82FBF" w:rsidRPr="00C82FBF">
              <w:rPr>
                <w:rFonts w:ascii="Arial" w:hAnsi="Arial" w:cs="Arial"/>
                <w:sz w:val="22"/>
                <w:lang w:val="en-US"/>
              </w:rPr>
              <w:t xml:space="preserve">Street </w:t>
            </w:r>
            <w:r w:rsidRPr="00C82FBF">
              <w:rPr>
                <w:rFonts w:ascii="Arial" w:hAnsi="Arial" w:cs="Arial"/>
                <w:sz w:val="22"/>
                <w:lang w:val="en-US"/>
              </w:rPr>
              <w:t>&amp; N</w:t>
            </w:r>
            <w:r w:rsidR="004546C6" w:rsidRPr="00C82FBF">
              <w:rPr>
                <w:rFonts w:ascii="Arial" w:hAnsi="Arial" w:cs="Arial"/>
                <w:sz w:val="22"/>
                <w:lang w:val="en-US"/>
              </w:rPr>
              <w:t>o.):</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2"/>
                  <w:enabled/>
                  <w:calcOnExit w:val="0"/>
                  <w:helpText w:type="text" w:val="Specify the company address in this field. If the mailing adress differs from the location of the company, specify the mailing adress here, and the company adress in table B."/>
                  <w:statusText w:type="text" w:val="Specify the company address in this field. If the mailing adress differes from the location of the company, specify the mailing adress her"/>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c>
          <w:tcPr>
            <w:tcW w:w="1780" w:type="dxa"/>
          </w:tcPr>
          <w:p w:rsidR="004546C6" w:rsidRPr="00C82FBF" w:rsidRDefault="000800C7" w:rsidP="00462DF9">
            <w:pPr>
              <w:rPr>
                <w:rFonts w:ascii="Arial" w:hAnsi="Arial" w:cs="Arial"/>
                <w:sz w:val="22"/>
                <w:lang w:val="en-US"/>
              </w:rPr>
            </w:pPr>
            <w:r>
              <w:rPr>
                <w:rFonts w:ascii="Arial" w:hAnsi="Arial" w:cs="Arial"/>
                <w:sz w:val="22"/>
                <w:lang w:val="en-US"/>
              </w:rPr>
              <w:t>Fax</w:t>
            </w:r>
          </w:p>
        </w:tc>
        <w:tc>
          <w:tcPr>
            <w:tcW w:w="2180"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0800C7" w:rsidRPr="00C82FBF" w:rsidTr="00625EC0">
        <w:tc>
          <w:tcPr>
            <w:tcW w:w="3015" w:type="dxa"/>
          </w:tcPr>
          <w:p w:rsidR="000800C7" w:rsidRPr="00C82FBF" w:rsidRDefault="000800C7" w:rsidP="000800C7">
            <w:pPr>
              <w:rPr>
                <w:rFonts w:ascii="Arial" w:hAnsi="Arial" w:cs="Arial"/>
                <w:sz w:val="22"/>
                <w:lang w:val="en-US"/>
              </w:rPr>
            </w:pPr>
            <w:r>
              <w:rPr>
                <w:rFonts w:ascii="Arial" w:hAnsi="Arial" w:cs="Arial"/>
                <w:sz w:val="22"/>
                <w:lang w:val="en-US"/>
              </w:rPr>
              <w:t>Postal code &amp; Town/City</w:t>
            </w:r>
          </w:p>
        </w:tc>
        <w:tc>
          <w:tcPr>
            <w:tcW w:w="3465" w:type="dxa"/>
          </w:tcPr>
          <w:p w:rsidR="000800C7" w:rsidRPr="00D55FA2" w:rsidRDefault="000800C7" w:rsidP="00462DF9">
            <w:pPr>
              <w:rPr>
                <w:rFonts w:ascii="Arial" w:hAnsi="Arial" w:cs="Arial"/>
                <w:sz w:val="22"/>
                <w:lang w:val="en-US"/>
              </w:rPr>
            </w:pPr>
            <w:r w:rsidRPr="00D55FA2">
              <w:rPr>
                <w:rFonts w:ascii="Arial" w:hAnsi="Arial" w:cs="Arial"/>
                <w:sz w:val="22"/>
                <w:lang w:val="en-US"/>
              </w:rPr>
              <w:fldChar w:fldCharType="begin">
                <w:ffData>
                  <w:name w:val="Tekst2"/>
                  <w:enabled/>
                  <w:calcOnExit w:val="0"/>
                  <w:helpText w:type="text" w:val="Specify the company address in this field. If the mailing adress differs from the location of the company, specify the mailing adress here, and the company adress in table B."/>
                  <w:statusText w:type="text" w:val="Specify the company address in this field. If the mailing adress differes from the location of the company, specify the mailing adress her"/>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r w:rsidRPr="00D55FA2">
              <w:rPr>
                <w:rFonts w:ascii="Arial" w:hAnsi="Arial" w:cs="Arial"/>
                <w:sz w:val="22"/>
                <w:lang w:val="en-US"/>
              </w:rPr>
              <w:t xml:space="preserve"> </w:t>
            </w:r>
            <w:r w:rsidRPr="00D55FA2">
              <w:rPr>
                <w:rFonts w:ascii="Arial" w:hAnsi="Arial" w:cs="Arial"/>
                <w:sz w:val="22"/>
                <w:lang w:val="en-US"/>
              </w:rPr>
              <w:fldChar w:fldCharType="begin">
                <w:ffData>
                  <w:name w:val="Tekst2"/>
                  <w:enabled/>
                  <w:calcOnExit w:val="0"/>
                  <w:helpText w:type="text" w:val="Specify the company address in this field. If the mailing adress differs from the location of the company, specify the mailing adress here, and the company adress in table B."/>
                  <w:statusText w:type="text" w:val="Specify the company address in this field. If the mailing adress differes from the location of the company, specify the mailing adress her"/>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c>
          <w:tcPr>
            <w:tcW w:w="1780" w:type="dxa"/>
          </w:tcPr>
          <w:p w:rsidR="000800C7" w:rsidRPr="00C82FBF" w:rsidRDefault="000800C7" w:rsidP="00462DF9">
            <w:pPr>
              <w:rPr>
                <w:rFonts w:ascii="Arial" w:hAnsi="Arial" w:cs="Arial"/>
                <w:sz w:val="22"/>
                <w:lang w:val="en-US"/>
              </w:rPr>
            </w:pPr>
            <w:r w:rsidRPr="00C82FBF">
              <w:rPr>
                <w:rFonts w:ascii="Arial" w:hAnsi="Arial" w:cs="Arial"/>
                <w:sz w:val="22"/>
                <w:lang w:val="en-US"/>
              </w:rPr>
              <w:t>PO Box No.:</w:t>
            </w:r>
          </w:p>
        </w:tc>
        <w:tc>
          <w:tcPr>
            <w:tcW w:w="2180" w:type="dxa"/>
          </w:tcPr>
          <w:p w:rsidR="000800C7" w:rsidRPr="00D55FA2" w:rsidRDefault="000800C7" w:rsidP="00462DF9">
            <w:pPr>
              <w:rPr>
                <w:rFonts w:ascii="Arial" w:hAnsi="Arial" w:cs="Arial"/>
                <w:sz w:val="22"/>
                <w:lang w:val="en-US"/>
              </w:rPr>
            </w:pPr>
            <w:r w:rsidRPr="00D55FA2">
              <w:rPr>
                <w:rFonts w:ascii="Arial" w:hAnsi="Arial" w:cs="Arial"/>
                <w:sz w:val="22"/>
                <w:lang w:val="en-US"/>
              </w:rPr>
              <w:fldChar w:fldCharType="begin">
                <w:ffData>
                  <w:name w:val=""/>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4546C6" w:rsidRPr="00C82FBF" w:rsidTr="00625EC0">
        <w:tc>
          <w:tcPr>
            <w:tcW w:w="3015" w:type="dxa"/>
          </w:tcPr>
          <w:p w:rsidR="004546C6" w:rsidRPr="00C82FBF" w:rsidRDefault="004546C6" w:rsidP="00462DF9">
            <w:pPr>
              <w:rPr>
                <w:rFonts w:ascii="Arial" w:hAnsi="Arial" w:cs="Arial"/>
                <w:sz w:val="22"/>
                <w:lang w:val="en-US"/>
              </w:rPr>
            </w:pPr>
            <w:r w:rsidRPr="00C82FBF">
              <w:rPr>
                <w:rFonts w:ascii="Arial" w:hAnsi="Arial" w:cs="Arial"/>
                <w:sz w:val="22"/>
                <w:lang w:val="en-US"/>
              </w:rPr>
              <w:t>Region/state:</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3"/>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c>
          <w:tcPr>
            <w:tcW w:w="1780" w:type="dxa"/>
          </w:tcPr>
          <w:p w:rsidR="004546C6" w:rsidRPr="00C82FBF" w:rsidRDefault="004546C6" w:rsidP="00462DF9">
            <w:pPr>
              <w:rPr>
                <w:rFonts w:ascii="Arial" w:hAnsi="Arial" w:cs="Arial"/>
                <w:sz w:val="22"/>
                <w:lang w:val="en-US"/>
              </w:rPr>
            </w:pPr>
            <w:r w:rsidRPr="00C82FBF">
              <w:rPr>
                <w:rFonts w:ascii="Arial" w:hAnsi="Arial" w:cs="Arial"/>
                <w:sz w:val="22"/>
                <w:lang w:val="en-US"/>
              </w:rPr>
              <w:t>Homepage:</w:t>
            </w:r>
          </w:p>
        </w:tc>
        <w:tc>
          <w:tcPr>
            <w:tcW w:w="2180" w:type="dxa"/>
          </w:tcPr>
          <w:p w:rsidR="004546C6" w:rsidRPr="00D55FA2" w:rsidRDefault="00BE0E08" w:rsidP="007105D1">
            <w:pPr>
              <w:rPr>
                <w:rFonts w:ascii="Arial" w:hAnsi="Arial" w:cs="Arial"/>
                <w:noProof/>
                <w:sz w:val="22"/>
                <w:lang w:val="en-US"/>
              </w:rPr>
            </w:pPr>
            <w:r w:rsidRPr="00D55FA2">
              <w:rPr>
                <w:rFonts w:ascii="Arial" w:hAnsi="Arial" w:cs="Arial"/>
                <w:sz w:val="22"/>
                <w:lang w:val="en-US"/>
              </w:rPr>
              <w:fldChar w:fldCharType="begin">
                <w:ffData>
                  <w:name w:val="Tekst74"/>
                  <w:enabled/>
                  <w:calcOnExit w:val="0"/>
                  <w:textInput>
                    <w:default w:val="www."/>
                  </w:textInput>
                </w:ffData>
              </w:fldChar>
            </w:r>
            <w:bookmarkStart w:id="0" w:name="Tekst74"/>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www.</w:t>
            </w:r>
            <w:r w:rsidRPr="00D55FA2">
              <w:rPr>
                <w:rFonts w:ascii="Arial" w:hAnsi="Arial" w:cs="Arial"/>
                <w:sz w:val="22"/>
                <w:lang w:val="en-US"/>
              </w:rPr>
              <w:fldChar w:fldCharType="end"/>
            </w:r>
            <w:bookmarkEnd w:id="0"/>
          </w:p>
        </w:tc>
      </w:tr>
      <w:tr w:rsidR="004546C6" w:rsidRPr="00C82FBF" w:rsidTr="00625EC0">
        <w:tc>
          <w:tcPr>
            <w:tcW w:w="3015" w:type="dxa"/>
          </w:tcPr>
          <w:p w:rsidR="004546C6" w:rsidRPr="00C82FBF" w:rsidRDefault="004546C6" w:rsidP="00462DF9">
            <w:pPr>
              <w:pStyle w:val="DGMnormal11cpi"/>
              <w:rPr>
                <w:rFonts w:cs="Arial"/>
                <w:lang w:val="en-US"/>
              </w:rPr>
            </w:pPr>
            <w:r w:rsidRPr="00C82FBF">
              <w:rPr>
                <w:rFonts w:cs="Arial"/>
                <w:lang w:val="en-US"/>
              </w:rPr>
              <w:t>Country:</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4"/>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c>
          <w:tcPr>
            <w:tcW w:w="1780" w:type="dxa"/>
          </w:tcPr>
          <w:p w:rsidR="004546C6" w:rsidRPr="00C82FBF" w:rsidRDefault="00625EC0" w:rsidP="00625EC0">
            <w:pPr>
              <w:rPr>
                <w:rFonts w:ascii="Arial" w:hAnsi="Arial" w:cs="Arial"/>
                <w:sz w:val="22"/>
                <w:lang w:val="en-US"/>
              </w:rPr>
            </w:pPr>
            <w:r w:rsidRPr="00C82FBF">
              <w:rPr>
                <w:rFonts w:ascii="Arial" w:hAnsi="Arial" w:cs="Arial"/>
                <w:sz w:val="22"/>
                <w:lang w:val="en-US"/>
              </w:rPr>
              <w:t>E</w:t>
            </w:r>
            <w:r w:rsidR="004546C6" w:rsidRPr="00C82FBF">
              <w:rPr>
                <w:rFonts w:ascii="Arial" w:hAnsi="Arial" w:cs="Arial"/>
                <w:sz w:val="22"/>
                <w:lang w:val="en-US"/>
              </w:rPr>
              <w:t>-mail:</w:t>
            </w:r>
          </w:p>
        </w:tc>
        <w:tc>
          <w:tcPr>
            <w:tcW w:w="2180"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4546C6" w:rsidRPr="00C82FBF" w:rsidTr="00625EC0">
        <w:tc>
          <w:tcPr>
            <w:tcW w:w="3015" w:type="dxa"/>
          </w:tcPr>
          <w:p w:rsidR="004546C6" w:rsidRPr="00C82FBF" w:rsidRDefault="001D1541" w:rsidP="00462DF9">
            <w:pPr>
              <w:rPr>
                <w:rFonts w:ascii="Arial" w:hAnsi="Arial" w:cs="Arial"/>
                <w:sz w:val="22"/>
                <w:lang w:val="en-US"/>
              </w:rPr>
            </w:pPr>
            <w:r>
              <w:rPr>
                <w:rFonts w:ascii="Arial" w:hAnsi="Arial" w:cs="Arial"/>
                <w:sz w:val="22"/>
                <w:lang w:val="en-US"/>
              </w:rPr>
              <w:t xml:space="preserve">Managing </w:t>
            </w:r>
            <w:r w:rsidR="004546C6" w:rsidRPr="00C82FBF">
              <w:rPr>
                <w:rFonts w:ascii="Arial" w:hAnsi="Arial" w:cs="Arial"/>
                <w:sz w:val="22"/>
                <w:lang w:val="en-US"/>
              </w:rPr>
              <w:t>Director:</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5"/>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c>
          <w:tcPr>
            <w:tcW w:w="1780" w:type="dxa"/>
          </w:tcPr>
          <w:p w:rsidR="004546C6" w:rsidRPr="00C82FBF" w:rsidRDefault="00B0552C" w:rsidP="00462DF9">
            <w:pPr>
              <w:rPr>
                <w:rFonts w:ascii="Arial" w:hAnsi="Arial" w:cs="Arial"/>
                <w:sz w:val="22"/>
                <w:lang w:val="en-US"/>
              </w:rPr>
            </w:pPr>
            <w:r w:rsidRPr="00C82FBF">
              <w:rPr>
                <w:rFonts w:ascii="Arial" w:hAnsi="Arial" w:cs="Arial"/>
                <w:sz w:val="22"/>
                <w:lang w:val="en-US"/>
              </w:rPr>
              <w:t>E-mail:</w:t>
            </w:r>
          </w:p>
        </w:tc>
        <w:tc>
          <w:tcPr>
            <w:tcW w:w="2180" w:type="dxa"/>
          </w:tcPr>
          <w:p w:rsidR="004546C6" w:rsidRPr="00D55FA2" w:rsidRDefault="00B0552C" w:rsidP="00462DF9">
            <w:pPr>
              <w:rPr>
                <w:rFonts w:ascii="Arial" w:hAnsi="Arial" w:cs="Arial"/>
                <w:sz w:val="22"/>
                <w:lang w:val="en-US"/>
              </w:rPr>
            </w:pPr>
            <w:r w:rsidRPr="00D55FA2">
              <w:rPr>
                <w:rFonts w:ascii="Arial" w:hAnsi="Arial" w:cs="Arial"/>
                <w:sz w:val="22"/>
                <w:lang w:val="en-US"/>
              </w:rPr>
              <w:fldChar w:fldCharType="begin">
                <w:ffData>
                  <w:name w:val=""/>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4546C6" w:rsidRPr="00C82FBF" w:rsidTr="00625EC0">
        <w:tc>
          <w:tcPr>
            <w:tcW w:w="3015" w:type="dxa"/>
          </w:tcPr>
          <w:p w:rsidR="004546C6" w:rsidRPr="00C82FBF" w:rsidRDefault="004546C6" w:rsidP="00462DF9">
            <w:pPr>
              <w:rPr>
                <w:rFonts w:ascii="Arial" w:hAnsi="Arial" w:cs="Arial"/>
                <w:sz w:val="22"/>
                <w:lang w:val="en-US"/>
              </w:rPr>
            </w:pPr>
            <w:r w:rsidRPr="00C82FBF">
              <w:rPr>
                <w:rFonts w:ascii="Arial" w:hAnsi="Arial" w:cs="Arial"/>
                <w:sz w:val="22"/>
                <w:lang w:val="en-US"/>
              </w:rPr>
              <w:t>Contact person:</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75"/>
                  <w:enabled/>
                  <w:calcOnExit w:val="0"/>
                  <w:textInput/>
                </w:ffData>
              </w:fldChar>
            </w:r>
            <w:bookmarkStart w:id="1" w:name="Tekst75"/>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bookmarkEnd w:id="1"/>
          </w:p>
        </w:tc>
        <w:tc>
          <w:tcPr>
            <w:tcW w:w="1780" w:type="dxa"/>
          </w:tcPr>
          <w:p w:rsidR="004546C6" w:rsidRPr="00C82FBF" w:rsidRDefault="004546C6" w:rsidP="00462DF9">
            <w:pPr>
              <w:rPr>
                <w:rFonts w:ascii="Arial" w:hAnsi="Arial" w:cs="Arial"/>
                <w:sz w:val="22"/>
                <w:lang w:val="en-US"/>
              </w:rPr>
            </w:pPr>
            <w:r w:rsidRPr="00C82FBF">
              <w:rPr>
                <w:rFonts w:ascii="Arial" w:hAnsi="Arial" w:cs="Arial"/>
                <w:sz w:val="22"/>
                <w:lang w:val="en-US"/>
              </w:rPr>
              <w:t>CVR/VAT No.:</w:t>
            </w:r>
          </w:p>
        </w:tc>
        <w:tc>
          <w:tcPr>
            <w:tcW w:w="2180"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
                  <w:enabled/>
                  <w:calcOnExit w:val="0"/>
                  <w:textInput/>
                </w:ffData>
              </w:fldChar>
            </w:r>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noProof/>
                <w:sz w:val="22"/>
                <w:lang w:val="en-US"/>
              </w:rPr>
              <w:t> </w:t>
            </w:r>
            <w:r w:rsidRPr="00D55FA2">
              <w:rPr>
                <w:rFonts w:ascii="Arial" w:hAnsi="Arial" w:cs="Arial"/>
                <w:sz w:val="22"/>
                <w:lang w:val="en-US"/>
              </w:rPr>
              <w:fldChar w:fldCharType="end"/>
            </w:r>
          </w:p>
        </w:tc>
      </w:tr>
      <w:tr w:rsidR="004546C6" w:rsidRPr="00041218" w:rsidTr="00625EC0">
        <w:tc>
          <w:tcPr>
            <w:tcW w:w="3015" w:type="dxa"/>
          </w:tcPr>
          <w:p w:rsidR="004546C6" w:rsidRPr="00C82FBF" w:rsidRDefault="004546C6" w:rsidP="00462DF9">
            <w:pPr>
              <w:rPr>
                <w:rFonts w:ascii="Arial" w:hAnsi="Arial" w:cs="Arial"/>
                <w:sz w:val="22"/>
                <w:lang w:val="en-US"/>
              </w:rPr>
            </w:pPr>
            <w:r w:rsidRPr="00C82FBF">
              <w:rPr>
                <w:rFonts w:ascii="Arial" w:hAnsi="Arial" w:cs="Arial"/>
                <w:sz w:val="22"/>
                <w:lang w:val="en-US"/>
              </w:rPr>
              <w:t>Date:</w:t>
            </w:r>
          </w:p>
        </w:tc>
        <w:tc>
          <w:tcPr>
            <w:tcW w:w="3465" w:type="dxa"/>
          </w:tcPr>
          <w:p w:rsidR="004546C6" w:rsidRPr="00D55FA2" w:rsidRDefault="004546C6" w:rsidP="00462DF9">
            <w:pPr>
              <w:rPr>
                <w:rFonts w:ascii="Arial" w:hAnsi="Arial" w:cs="Arial"/>
                <w:sz w:val="22"/>
                <w:lang w:val="en-US"/>
              </w:rPr>
            </w:pPr>
            <w:r w:rsidRPr="00D55FA2">
              <w:rPr>
                <w:rFonts w:ascii="Arial" w:hAnsi="Arial" w:cs="Arial"/>
                <w:sz w:val="22"/>
                <w:lang w:val="en-US"/>
              </w:rPr>
              <w:fldChar w:fldCharType="begin">
                <w:ffData>
                  <w:name w:val="Tekst76"/>
                  <w:enabled/>
                  <w:calcOnExit w:val="0"/>
                  <w:textInput>
                    <w:default w:val="YYYY-MM-DD"/>
                  </w:textInput>
                </w:ffData>
              </w:fldChar>
            </w:r>
            <w:bookmarkStart w:id="2" w:name="Tekst76"/>
            <w:r w:rsidRPr="00D55FA2">
              <w:rPr>
                <w:rFonts w:ascii="Arial" w:hAnsi="Arial" w:cs="Arial"/>
                <w:sz w:val="22"/>
                <w:lang w:val="en-US"/>
              </w:rPr>
              <w:instrText xml:space="preserve"> FORMTEXT </w:instrText>
            </w:r>
            <w:r w:rsidRPr="00D55FA2">
              <w:rPr>
                <w:rFonts w:ascii="Arial" w:hAnsi="Arial" w:cs="Arial"/>
                <w:sz w:val="22"/>
                <w:lang w:val="en-US"/>
              </w:rPr>
            </w:r>
            <w:r w:rsidRPr="00D55FA2">
              <w:rPr>
                <w:rFonts w:ascii="Arial" w:hAnsi="Arial" w:cs="Arial"/>
                <w:sz w:val="22"/>
                <w:lang w:val="en-US"/>
              </w:rPr>
              <w:fldChar w:fldCharType="separate"/>
            </w:r>
            <w:r w:rsidRPr="00D55FA2">
              <w:rPr>
                <w:rFonts w:ascii="Arial" w:hAnsi="Arial" w:cs="Arial"/>
                <w:noProof/>
                <w:sz w:val="22"/>
                <w:lang w:val="en-US"/>
              </w:rPr>
              <w:t>YYYY-MM-DD</w:t>
            </w:r>
            <w:r w:rsidRPr="00D55FA2">
              <w:rPr>
                <w:rFonts w:ascii="Arial" w:hAnsi="Arial" w:cs="Arial"/>
                <w:sz w:val="22"/>
                <w:lang w:val="en-US"/>
              </w:rPr>
              <w:fldChar w:fldCharType="end"/>
            </w:r>
            <w:bookmarkEnd w:id="2"/>
          </w:p>
        </w:tc>
        <w:tc>
          <w:tcPr>
            <w:tcW w:w="1780" w:type="dxa"/>
          </w:tcPr>
          <w:p w:rsidR="001D1541" w:rsidRPr="00C82FBF" w:rsidRDefault="001D1541" w:rsidP="007E3DD5">
            <w:pPr>
              <w:rPr>
                <w:rFonts w:ascii="Arial" w:hAnsi="Arial" w:cs="Arial"/>
                <w:sz w:val="22"/>
                <w:lang w:val="en-US"/>
              </w:rPr>
            </w:pPr>
            <w:r>
              <w:rPr>
                <w:rFonts w:ascii="Arial" w:hAnsi="Arial" w:cs="Arial"/>
                <w:sz w:val="22"/>
                <w:lang w:val="en-US"/>
              </w:rPr>
              <w:t>Quote No.</w:t>
            </w:r>
            <w:r w:rsidR="007E3DD5">
              <w:rPr>
                <w:rFonts w:ascii="Arial" w:hAnsi="Arial" w:cs="Arial"/>
                <w:sz w:val="22"/>
                <w:lang w:val="en-US"/>
              </w:rPr>
              <w:t>:</w:t>
            </w:r>
          </w:p>
        </w:tc>
        <w:tc>
          <w:tcPr>
            <w:tcW w:w="2180" w:type="dxa"/>
          </w:tcPr>
          <w:p w:rsidR="004546C6" w:rsidRPr="00C82FBF" w:rsidRDefault="004546C6" w:rsidP="00462DF9">
            <w:pPr>
              <w:rPr>
                <w:rFonts w:ascii="Arial" w:hAnsi="Arial" w:cs="Arial"/>
                <w:sz w:val="22"/>
                <w:lang w:val="en-US"/>
              </w:rPr>
            </w:pPr>
            <w:r w:rsidRPr="00C82FBF">
              <w:rPr>
                <w:rFonts w:ascii="Arial" w:hAnsi="Arial" w:cs="Arial"/>
                <w:i/>
                <w:iCs/>
                <w:color w:val="4F81BD" w:themeColor="accent1"/>
                <w:sz w:val="18"/>
                <w:szCs w:val="18"/>
                <w:lang w:val="en-US"/>
              </w:rPr>
              <w:t>To be filled in by Presafe Denmark</w:t>
            </w:r>
          </w:p>
        </w:tc>
      </w:tr>
    </w:tbl>
    <w:p w:rsidR="00E83E4F" w:rsidRPr="00F226EB" w:rsidRDefault="00E83E4F" w:rsidP="00E83E4F">
      <w:pPr>
        <w:rPr>
          <w:rFonts w:ascii="Arial" w:hAnsi="Arial" w:cs="Arial"/>
          <w:sz w:val="20"/>
          <w:lang w:val="en-US"/>
        </w:rPr>
      </w:pPr>
    </w:p>
    <w:p w:rsidR="00373F21" w:rsidRPr="00C82FBF" w:rsidRDefault="004922A8" w:rsidP="00BE0E08">
      <w:pPr>
        <w:rPr>
          <w:rFonts w:ascii="Arial" w:hAnsi="Arial" w:cs="Arial"/>
          <w:b/>
          <w:bCs/>
          <w:i/>
          <w:iCs/>
          <w:color w:val="4F81BD"/>
          <w:sz w:val="18"/>
          <w:szCs w:val="18"/>
          <w:lang w:val="en-US"/>
        </w:rPr>
      </w:pPr>
      <w:r w:rsidRPr="00C82FBF">
        <w:rPr>
          <w:rFonts w:ascii="Arial" w:hAnsi="Arial" w:cs="Arial"/>
          <w:b/>
          <w:bCs/>
          <w:i/>
          <w:iCs/>
          <w:color w:val="4F81BD"/>
          <w:sz w:val="18"/>
          <w:szCs w:val="18"/>
          <w:lang w:val="en-US"/>
        </w:rPr>
        <w:t xml:space="preserve">Please </w:t>
      </w:r>
      <w:r w:rsidR="00BE0E08">
        <w:rPr>
          <w:rFonts w:ascii="Arial" w:hAnsi="Arial" w:cs="Arial"/>
          <w:b/>
          <w:bCs/>
          <w:i/>
          <w:iCs/>
          <w:color w:val="4F81BD"/>
          <w:sz w:val="18"/>
          <w:szCs w:val="18"/>
          <w:lang w:val="en-US"/>
        </w:rPr>
        <w:t>complete</w:t>
      </w:r>
      <w:r w:rsidR="00BE0E08" w:rsidRPr="00C82FBF">
        <w:rPr>
          <w:rFonts w:ascii="Arial" w:hAnsi="Arial" w:cs="Arial"/>
          <w:b/>
          <w:bCs/>
          <w:i/>
          <w:iCs/>
          <w:color w:val="4F81BD"/>
          <w:sz w:val="18"/>
          <w:szCs w:val="18"/>
          <w:lang w:val="en-US"/>
        </w:rPr>
        <w:t xml:space="preserve"> </w:t>
      </w:r>
      <w:r w:rsidRPr="00C82FBF">
        <w:rPr>
          <w:rFonts w:ascii="Arial" w:hAnsi="Arial" w:cs="Arial"/>
          <w:b/>
          <w:bCs/>
          <w:i/>
          <w:iCs/>
          <w:color w:val="4F81BD"/>
          <w:sz w:val="18"/>
          <w:szCs w:val="18"/>
          <w:lang w:val="en-US"/>
        </w:rPr>
        <w:t>the B section</w:t>
      </w:r>
      <w:r w:rsidR="00EC6180" w:rsidRPr="00C82FBF">
        <w:rPr>
          <w:rFonts w:ascii="Arial" w:hAnsi="Arial" w:cs="Arial"/>
          <w:b/>
          <w:bCs/>
          <w:i/>
          <w:iCs/>
          <w:color w:val="4F81BD"/>
          <w:sz w:val="18"/>
          <w:szCs w:val="18"/>
          <w:lang w:val="en-US"/>
        </w:rPr>
        <w:t>(s)</w:t>
      </w:r>
      <w:r w:rsidR="00373F21" w:rsidRPr="00C82FBF">
        <w:rPr>
          <w:rFonts w:ascii="Arial" w:hAnsi="Arial" w:cs="Arial"/>
          <w:b/>
          <w:bCs/>
          <w:i/>
          <w:iCs/>
          <w:color w:val="4F81BD"/>
          <w:sz w:val="18"/>
          <w:szCs w:val="18"/>
          <w:lang w:val="en-US"/>
        </w:rPr>
        <w:t xml:space="preserve"> </w:t>
      </w:r>
      <w:r w:rsidR="00BE0E08" w:rsidRPr="00C82FBF">
        <w:rPr>
          <w:rFonts w:ascii="Arial" w:hAnsi="Arial" w:cs="Arial"/>
          <w:b/>
          <w:bCs/>
          <w:i/>
          <w:iCs/>
          <w:color w:val="4F81BD"/>
          <w:sz w:val="18"/>
          <w:szCs w:val="18"/>
          <w:lang w:val="en-US"/>
        </w:rPr>
        <w:t xml:space="preserve">relevant </w:t>
      </w:r>
      <w:r w:rsidR="00373F21" w:rsidRPr="00C82FBF">
        <w:rPr>
          <w:rFonts w:ascii="Arial" w:hAnsi="Arial" w:cs="Arial"/>
          <w:b/>
          <w:bCs/>
          <w:i/>
          <w:iCs/>
          <w:color w:val="4F81BD"/>
          <w:sz w:val="18"/>
          <w:szCs w:val="18"/>
          <w:lang w:val="en-US"/>
        </w:rPr>
        <w:t>for your application</w:t>
      </w:r>
      <w:r w:rsidRPr="00C82FBF">
        <w:rPr>
          <w:rFonts w:ascii="Arial" w:hAnsi="Arial" w:cs="Arial"/>
          <w:b/>
          <w:bCs/>
          <w:i/>
          <w:iCs/>
          <w:color w:val="4F81BD"/>
          <w:sz w:val="18"/>
          <w:szCs w:val="18"/>
          <w:lang w:val="en-US"/>
        </w:rPr>
        <w:t>:</w:t>
      </w:r>
    </w:p>
    <w:p w:rsidR="00EC6180" w:rsidRPr="00C82FBF" w:rsidRDefault="004922A8" w:rsidP="00373F21">
      <w:pPr>
        <w:rPr>
          <w:rFonts w:ascii="Arial" w:hAnsi="Arial" w:cs="Arial"/>
          <w:b/>
          <w:bCs/>
          <w:i/>
          <w:iCs/>
          <w:color w:val="4F81BD"/>
          <w:sz w:val="18"/>
          <w:szCs w:val="18"/>
          <w:lang w:val="en-US"/>
        </w:rPr>
      </w:pPr>
      <w:r w:rsidRPr="00C82FBF">
        <w:rPr>
          <w:rFonts w:ascii="Arial" w:hAnsi="Arial" w:cs="Arial"/>
          <w:b/>
          <w:bCs/>
          <w:i/>
          <w:iCs/>
          <w:color w:val="4F81BD"/>
          <w:sz w:val="18"/>
          <w:szCs w:val="18"/>
          <w:lang w:val="en-US"/>
        </w:rPr>
        <w:t>B</w:t>
      </w:r>
      <w:r w:rsidRPr="00C82FBF">
        <w:rPr>
          <w:rFonts w:ascii="Arial" w:hAnsi="Arial" w:cs="Arial"/>
          <w:b/>
          <w:bCs/>
          <w:i/>
          <w:iCs/>
          <w:color w:val="4F81BD"/>
          <w:sz w:val="16"/>
          <w:szCs w:val="16"/>
          <w:lang w:val="en-US"/>
        </w:rPr>
        <w:t>1</w:t>
      </w:r>
      <w:r w:rsidR="00EC6180" w:rsidRPr="00C82FBF">
        <w:rPr>
          <w:rFonts w:ascii="Arial" w:hAnsi="Arial" w:cs="Arial"/>
          <w:b/>
          <w:bCs/>
          <w:i/>
          <w:iCs/>
          <w:color w:val="4F81BD"/>
          <w:sz w:val="18"/>
          <w:szCs w:val="18"/>
          <w:lang w:val="en-US"/>
        </w:rPr>
        <w:t>) for MDD certification</w:t>
      </w:r>
    </w:p>
    <w:p w:rsidR="00EC6180" w:rsidRPr="00C82FBF" w:rsidRDefault="004922A8" w:rsidP="00EC6180">
      <w:pPr>
        <w:rPr>
          <w:rFonts w:ascii="Arial" w:hAnsi="Arial" w:cs="Arial"/>
          <w:b/>
          <w:bCs/>
          <w:i/>
          <w:iCs/>
          <w:color w:val="4F81BD"/>
          <w:sz w:val="18"/>
          <w:szCs w:val="18"/>
          <w:lang w:val="en-US"/>
        </w:rPr>
      </w:pPr>
      <w:r w:rsidRPr="00C82FBF">
        <w:rPr>
          <w:rFonts w:ascii="Arial" w:hAnsi="Arial" w:cs="Arial"/>
          <w:b/>
          <w:bCs/>
          <w:i/>
          <w:iCs/>
          <w:color w:val="4F81BD"/>
          <w:sz w:val="18"/>
          <w:szCs w:val="18"/>
          <w:lang w:val="en-US"/>
        </w:rPr>
        <w:t>B</w:t>
      </w:r>
      <w:r w:rsidRPr="00C82FBF">
        <w:rPr>
          <w:rFonts w:ascii="Arial" w:hAnsi="Arial" w:cs="Arial"/>
          <w:b/>
          <w:bCs/>
          <w:i/>
          <w:iCs/>
          <w:color w:val="4F81BD"/>
          <w:sz w:val="16"/>
          <w:szCs w:val="16"/>
          <w:lang w:val="en-US"/>
        </w:rPr>
        <w:t>2</w:t>
      </w:r>
      <w:r w:rsidR="00F226EB">
        <w:rPr>
          <w:rFonts w:ascii="Arial" w:hAnsi="Arial" w:cs="Arial"/>
          <w:b/>
          <w:bCs/>
          <w:i/>
          <w:iCs/>
          <w:color w:val="4F81BD"/>
          <w:sz w:val="18"/>
          <w:szCs w:val="18"/>
          <w:lang w:val="en-US"/>
        </w:rPr>
        <w:t>) for IVD certification</w:t>
      </w:r>
    </w:p>
    <w:p w:rsidR="004922A8" w:rsidRPr="00BE0E08" w:rsidRDefault="004922A8" w:rsidP="007E4E98">
      <w:pPr>
        <w:rPr>
          <w:rFonts w:ascii="Arial" w:hAnsi="Arial" w:cs="Arial"/>
          <w:b/>
          <w:bCs/>
          <w:i/>
          <w:iCs/>
          <w:color w:val="4F81BD"/>
          <w:sz w:val="18"/>
          <w:szCs w:val="18"/>
          <w:lang w:val="en-US"/>
        </w:rPr>
      </w:pPr>
      <w:r w:rsidRPr="00C82FBF">
        <w:rPr>
          <w:rFonts w:ascii="Arial" w:hAnsi="Arial" w:cs="Arial"/>
          <w:b/>
          <w:bCs/>
          <w:i/>
          <w:iCs/>
          <w:color w:val="4F81BD"/>
          <w:sz w:val="18"/>
          <w:szCs w:val="18"/>
          <w:lang w:val="en-US"/>
        </w:rPr>
        <w:t>B</w:t>
      </w:r>
      <w:r w:rsidRPr="00C82FBF">
        <w:rPr>
          <w:rFonts w:ascii="Arial" w:hAnsi="Arial" w:cs="Arial"/>
          <w:b/>
          <w:bCs/>
          <w:i/>
          <w:iCs/>
          <w:color w:val="4F81BD"/>
          <w:sz w:val="16"/>
          <w:szCs w:val="16"/>
          <w:lang w:val="en-US"/>
        </w:rPr>
        <w:t>3</w:t>
      </w:r>
      <w:r w:rsidR="00EC6180" w:rsidRPr="00C82FBF">
        <w:rPr>
          <w:rFonts w:ascii="Arial" w:hAnsi="Arial" w:cs="Arial"/>
          <w:b/>
          <w:bCs/>
          <w:i/>
          <w:iCs/>
          <w:color w:val="4F81BD"/>
          <w:sz w:val="18"/>
          <w:szCs w:val="18"/>
          <w:lang w:val="en-US"/>
        </w:rPr>
        <w:t xml:space="preserve">) for </w:t>
      </w:r>
      <w:r w:rsidR="007E4E98" w:rsidRPr="00C82FBF">
        <w:rPr>
          <w:rFonts w:ascii="Arial" w:hAnsi="Arial" w:cs="Arial"/>
          <w:b/>
          <w:bCs/>
          <w:i/>
          <w:iCs/>
          <w:color w:val="4F81BD"/>
          <w:sz w:val="18"/>
          <w:szCs w:val="18"/>
          <w:lang w:val="en-US"/>
        </w:rPr>
        <w:t xml:space="preserve">Quality Management </w:t>
      </w:r>
      <w:r w:rsidR="00BE0E08">
        <w:rPr>
          <w:rFonts w:ascii="Arial" w:hAnsi="Arial" w:cs="Arial"/>
          <w:b/>
          <w:bCs/>
          <w:i/>
          <w:iCs/>
          <w:color w:val="4F81BD"/>
          <w:sz w:val="18"/>
          <w:szCs w:val="18"/>
          <w:lang w:val="en-US"/>
        </w:rPr>
        <w:t xml:space="preserve">system </w:t>
      </w:r>
      <w:r w:rsidR="00EC6180" w:rsidRPr="00BE0E08">
        <w:rPr>
          <w:rFonts w:ascii="Arial" w:hAnsi="Arial" w:cs="Arial"/>
          <w:b/>
          <w:bCs/>
          <w:i/>
          <w:iCs/>
          <w:color w:val="4F81BD"/>
          <w:sz w:val="18"/>
          <w:szCs w:val="18"/>
          <w:lang w:val="en-US"/>
        </w:rPr>
        <w:t>certification</w:t>
      </w:r>
    </w:p>
    <w:p w:rsidR="009F7D7E" w:rsidRPr="00F226EB" w:rsidRDefault="009F7D7E" w:rsidP="00373F21">
      <w:pPr>
        <w:rPr>
          <w:rFonts w:ascii="Arial" w:hAnsi="Arial" w:cs="Arial"/>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9126"/>
      </w:tblGrid>
      <w:tr w:rsidR="009F7D7E" w:rsidRPr="00C82FBF" w:rsidTr="009F7D7E">
        <w:trPr>
          <w:cantSplit/>
          <w:tblHeader/>
        </w:trPr>
        <w:tc>
          <w:tcPr>
            <w:tcW w:w="10440" w:type="dxa"/>
            <w:gridSpan w:val="2"/>
            <w:shd w:val="clear" w:color="auto" w:fill="4F81BD"/>
          </w:tcPr>
          <w:p w:rsidR="007E234D" w:rsidRPr="00C82FBF" w:rsidRDefault="009F7D7E" w:rsidP="007E234D">
            <w:pPr>
              <w:ind w:left="720"/>
              <w:rPr>
                <w:rFonts w:ascii="Arial" w:hAnsi="Arial" w:cs="Arial"/>
                <w:b/>
                <w:bCs/>
                <w:color w:val="FFFFFF"/>
                <w:sz w:val="22"/>
                <w:szCs w:val="22"/>
                <w:lang w:val="en-US"/>
              </w:rPr>
            </w:pPr>
            <w:r w:rsidRPr="00C82FBF">
              <w:rPr>
                <w:rFonts w:ascii="Arial" w:hAnsi="Arial" w:cs="Arial"/>
                <w:b/>
                <w:bCs/>
                <w:sz w:val="22"/>
                <w:szCs w:val="22"/>
                <w:lang w:val="en-US"/>
              </w:rPr>
              <w:br w:type="page"/>
            </w:r>
          </w:p>
          <w:p w:rsidR="007E234D" w:rsidRPr="00C82FBF" w:rsidRDefault="007E234D" w:rsidP="007E234D">
            <w:pPr>
              <w:spacing w:line="276" w:lineRule="auto"/>
              <w:rPr>
                <w:rFonts w:ascii="Arial" w:hAnsi="Arial" w:cs="Arial"/>
                <w:b/>
                <w:bCs/>
                <w:color w:val="FFFFFF" w:themeColor="background1"/>
                <w:sz w:val="22"/>
                <w:szCs w:val="22"/>
                <w:lang w:val="en-US"/>
              </w:rPr>
            </w:pPr>
            <w:r w:rsidRPr="00C82FBF">
              <w:rPr>
                <w:rFonts w:ascii="Arial" w:hAnsi="Arial" w:cs="Arial"/>
                <w:b/>
                <w:bCs/>
                <w:color w:val="FFFFFF" w:themeColor="background1"/>
                <w:sz w:val="22"/>
                <w:szCs w:val="22"/>
                <w:lang w:val="en-US"/>
              </w:rPr>
              <w:t>B</w:t>
            </w:r>
            <w:r w:rsidRPr="00C82FBF">
              <w:rPr>
                <w:rFonts w:ascii="Arial" w:hAnsi="Arial" w:cs="Arial"/>
                <w:b/>
                <w:bCs/>
                <w:color w:val="FFFFFF" w:themeColor="background1"/>
                <w:sz w:val="22"/>
                <w:szCs w:val="22"/>
                <w:vertAlign w:val="subscript"/>
                <w:lang w:val="en-US"/>
              </w:rPr>
              <w:t>1)</w:t>
            </w:r>
            <w:r w:rsidR="00F226EB">
              <w:rPr>
                <w:rFonts w:ascii="Arial" w:hAnsi="Arial" w:cs="Arial"/>
                <w:b/>
                <w:bCs/>
                <w:color w:val="FFFFFF" w:themeColor="background1"/>
                <w:sz w:val="22"/>
                <w:szCs w:val="22"/>
                <w:lang w:val="en-US"/>
              </w:rPr>
              <w:t xml:space="preserve"> MDD</w:t>
            </w:r>
          </w:p>
          <w:p w:rsidR="00C8267B" w:rsidRPr="00C82FBF" w:rsidRDefault="007E234D" w:rsidP="00C8267B">
            <w:pPr>
              <w:rPr>
                <w:rFonts w:ascii="Arial" w:hAnsi="Arial" w:cs="Arial"/>
                <w:b/>
                <w:bCs/>
                <w:i/>
                <w:iCs/>
                <w:color w:val="FFFFFF" w:themeColor="background1"/>
                <w:sz w:val="18"/>
                <w:szCs w:val="18"/>
                <w:lang w:val="en-US"/>
              </w:rPr>
            </w:pPr>
            <w:r w:rsidRPr="00C82FBF">
              <w:rPr>
                <w:rFonts w:ascii="Arial" w:hAnsi="Arial" w:cs="Arial"/>
                <w:b/>
                <w:bCs/>
                <w:i/>
                <w:iCs/>
                <w:color w:val="FFFFFF" w:themeColor="background1"/>
                <w:sz w:val="18"/>
                <w:szCs w:val="18"/>
                <w:lang w:val="en-US"/>
              </w:rPr>
              <w:t>The Medical Device Directive (Council D</w:t>
            </w:r>
            <w:r w:rsidR="00F226EB">
              <w:rPr>
                <w:rFonts w:ascii="Arial" w:hAnsi="Arial" w:cs="Arial"/>
                <w:b/>
                <w:bCs/>
                <w:i/>
                <w:iCs/>
                <w:color w:val="FFFFFF" w:themeColor="background1"/>
                <w:sz w:val="18"/>
                <w:szCs w:val="18"/>
                <w:lang w:val="en-US"/>
              </w:rPr>
              <w:t>irective 93/42/EEC, as amended)</w:t>
            </w:r>
          </w:p>
          <w:p w:rsidR="009F7D7E" w:rsidRPr="00C82FBF" w:rsidRDefault="007E234D" w:rsidP="00C8267B">
            <w:pPr>
              <w:rPr>
                <w:rFonts w:ascii="Arial" w:hAnsi="Arial" w:cs="Arial"/>
                <w:b/>
                <w:bCs/>
                <w:i/>
                <w:iCs/>
                <w:color w:val="FFFFFF" w:themeColor="background1"/>
                <w:sz w:val="18"/>
                <w:szCs w:val="18"/>
                <w:lang w:val="en-US"/>
              </w:rPr>
            </w:pPr>
            <w:r w:rsidRPr="00C82FBF">
              <w:rPr>
                <w:rFonts w:ascii="Arial" w:hAnsi="Arial" w:cs="Arial"/>
                <w:b/>
                <w:bCs/>
                <w:i/>
                <w:iCs/>
                <w:color w:val="FFFFFF" w:themeColor="background1"/>
                <w:sz w:val="18"/>
                <w:szCs w:val="18"/>
                <w:lang w:val="en-US"/>
              </w:rPr>
              <w:t>Danish Statutory Order No. 1263 of 15. December 2008</w:t>
            </w:r>
          </w:p>
          <w:p w:rsidR="007E234D" w:rsidRPr="00C82FBF" w:rsidRDefault="007E234D" w:rsidP="007E234D">
            <w:pPr>
              <w:rPr>
                <w:rFonts w:ascii="Arial" w:hAnsi="Arial" w:cs="Arial"/>
                <w:b/>
                <w:bCs/>
                <w:color w:val="FFFFFF"/>
                <w:sz w:val="22"/>
                <w:szCs w:val="22"/>
                <w:lang w:val="en-US"/>
              </w:rPr>
            </w:pPr>
          </w:p>
        </w:tc>
      </w:tr>
      <w:tr w:rsidR="00EB5D27" w:rsidRPr="00041218" w:rsidTr="00B26A69">
        <w:trPr>
          <w:tblHeader/>
        </w:trPr>
        <w:tc>
          <w:tcPr>
            <w:tcW w:w="10440" w:type="dxa"/>
            <w:gridSpan w:val="2"/>
            <w:shd w:val="clear" w:color="auto" w:fill="FFFFFF"/>
          </w:tcPr>
          <w:p w:rsidR="00EB5D27" w:rsidRPr="00C82FBF" w:rsidRDefault="00F226EB" w:rsidP="00BE0E08">
            <w:pPr>
              <w:spacing w:before="240" w:after="240"/>
              <w:rPr>
                <w:rFonts w:ascii="Arial" w:hAnsi="Arial" w:cs="Arial"/>
                <w:b/>
                <w:bCs/>
                <w:i/>
                <w:iCs/>
                <w:color w:val="4F81BD"/>
                <w:sz w:val="22"/>
                <w:lang w:val="en-US"/>
              </w:rPr>
            </w:pPr>
            <w:r>
              <w:rPr>
                <w:rFonts w:ascii="Arial" w:hAnsi="Arial" w:cs="Arial"/>
                <w:b/>
                <w:bCs/>
                <w:i/>
                <w:iCs/>
                <w:color w:val="4F81BD"/>
                <w:sz w:val="22"/>
                <w:lang w:val="en-US"/>
              </w:rPr>
              <w:t>Conformity</w:t>
            </w:r>
            <w:r w:rsidR="00BE0E08">
              <w:rPr>
                <w:rFonts w:ascii="Arial" w:hAnsi="Arial" w:cs="Arial"/>
                <w:b/>
                <w:bCs/>
                <w:i/>
                <w:iCs/>
                <w:color w:val="4F81BD"/>
                <w:sz w:val="22"/>
                <w:lang w:val="en-US"/>
              </w:rPr>
              <w:t xml:space="preserve"> a</w:t>
            </w:r>
            <w:r w:rsidR="00BE0E08" w:rsidRPr="00C82FBF">
              <w:rPr>
                <w:rFonts w:ascii="Arial" w:hAnsi="Arial" w:cs="Arial"/>
                <w:b/>
                <w:bCs/>
                <w:i/>
                <w:iCs/>
                <w:color w:val="4F81BD"/>
                <w:sz w:val="22"/>
                <w:lang w:val="en-US"/>
              </w:rPr>
              <w:t xml:space="preserve">ssessment </w:t>
            </w:r>
            <w:r w:rsidR="00EB5D27" w:rsidRPr="00C82FBF">
              <w:rPr>
                <w:rFonts w:ascii="Arial" w:hAnsi="Arial" w:cs="Arial"/>
                <w:b/>
                <w:bCs/>
                <w:i/>
                <w:iCs/>
                <w:color w:val="4F81BD"/>
                <w:sz w:val="22"/>
                <w:lang w:val="en-US"/>
              </w:rPr>
              <w:t>route applied for</w:t>
            </w:r>
          </w:p>
        </w:tc>
      </w:tr>
      <w:tr w:rsidR="009F7D7E" w:rsidRPr="00041218" w:rsidTr="00EB5D27">
        <w:trPr>
          <w:tblHeader/>
        </w:trPr>
        <w:tc>
          <w:tcPr>
            <w:tcW w:w="1314" w:type="dxa"/>
            <w:shd w:val="clear" w:color="auto" w:fill="FFFFFF"/>
          </w:tcPr>
          <w:p w:rsidR="009F7D7E" w:rsidRPr="00C82FBF" w:rsidRDefault="00EB5D27" w:rsidP="00EB5D27">
            <w:pPr>
              <w:jc w:val="center"/>
              <w:rPr>
                <w:rFonts w:ascii="Arial" w:hAnsi="Arial" w:cs="Arial"/>
                <w:sz w:val="18"/>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ed w:val="0"/>
                  </w:checkBox>
                </w:ffData>
              </w:fldChar>
            </w:r>
            <w:r w:rsidRPr="00F226EB">
              <w:rPr>
                <w:rFonts w:ascii="Arial" w:hAnsi="Arial" w:cs="Arial"/>
                <w:lang w:val="en-US"/>
              </w:rPr>
              <w:instrText xml:space="preserve"> FORMCHECKBOX </w:instrText>
            </w:r>
            <w:r w:rsidR="00E1087A" w:rsidRPr="00F226EB">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shd w:val="clear" w:color="auto" w:fill="FFFFFF"/>
          </w:tcPr>
          <w:p w:rsidR="009F7D7E" w:rsidRPr="00C82FBF" w:rsidRDefault="003F240A" w:rsidP="003F240A">
            <w:pPr>
              <w:rPr>
                <w:rFonts w:ascii="Arial" w:hAnsi="Arial" w:cs="Arial"/>
                <w:sz w:val="22"/>
                <w:lang w:val="en-US"/>
              </w:rPr>
            </w:pPr>
            <w:r>
              <w:rPr>
                <w:rFonts w:ascii="Arial" w:hAnsi="Arial" w:cs="Arial"/>
                <w:sz w:val="22"/>
                <w:lang w:val="en-US"/>
              </w:rPr>
              <w:t>Annex II</w:t>
            </w:r>
            <w:r w:rsidR="00625EC0" w:rsidRPr="00C82FBF">
              <w:rPr>
                <w:rFonts w:ascii="Arial" w:hAnsi="Arial" w:cs="Arial"/>
                <w:sz w:val="22"/>
                <w:lang w:val="en-US"/>
              </w:rPr>
              <w:tab/>
            </w:r>
            <w:r>
              <w:rPr>
                <w:rFonts w:ascii="Arial" w:hAnsi="Arial" w:cs="Arial"/>
                <w:sz w:val="22"/>
                <w:lang w:val="en-US"/>
              </w:rPr>
              <w:tab/>
            </w:r>
            <w:r w:rsidR="00EB5D27" w:rsidRPr="00C82FBF">
              <w:rPr>
                <w:rFonts w:ascii="Arial" w:hAnsi="Arial" w:cs="Arial"/>
                <w:sz w:val="22"/>
                <w:lang w:val="en-US"/>
              </w:rPr>
              <w:t>Full Quality Assurance</w:t>
            </w:r>
          </w:p>
        </w:tc>
      </w:tr>
      <w:bookmarkStart w:id="3" w:name="_GoBack"/>
      <w:tr w:rsidR="00EB5D27" w:rsidRPr="00C82FBF" w:rsidTr="00EB5D27">
        <w:trPr>
          <w:tblHeader/>
        </w:trPr>
        <w:tc>
          <w:tcPr>
            <w:tcW w:w="1314" w:type="dxa"/>
            <w:shd w:val="clear" w:color="auto" w:fill="FFFFFF"/>
          </w:tcPr>
          <w:p w:rsidR="00EB5D27" w:rsidRPr="00F226EB" w:rsidRDefault="00EB5D27" w:rsidP="00EB5D27">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bookmarkEnd w:id="3"/>
          </w:p>
        </w:tc>
        <w:tc>
          <w:tcPr>
            <w:tcW w:w="9126" w:type="dxa"/>
            <w:shd w:val="clear" w:color="auto" w:fill="FFFFFF"/>
          </w:tcPr>
          <w:p w:rsidR="00EB5D27" w:rsidRPr="00F226EB" w:rsidRDefault="003F240A" w:rsidP="003F240A">
            <w:pPr>
              <w:rPr>
                <w:rFonts w:ascii="Arial" w:hAnsi="Arial" w:cs="Arial"/>
                <w:lang w:val="en-US"/>
              </w:rPr>
            </w:pPr>
            <w:r>
              <w:rPr>
                <w:rFonts w:ascii="Arial" w:hAnsi="Arial" w:cs="Arial"/>
                <w:sz w:val="22"/>
                <w:lang w:val="en-US"/>
              </w:rPr>
              <w:t xml:space="preserve">Annex II section </w:t>
            </w:r>
            <w:r w:rsidRPr="00C82FBF">
              <w:rPr>
                <w:rFonts w:ascii="Arial" w:hAnsi="Arial" w:cs="Arial"/>
                <w:sz w:val="22"/>
                <w:lang w:val="en-US"/>
              </w:rPr>
              <w:t>4</w:t>
            </w:r>
            <w:r>
              <w:rPr>
                <w:rFonts w:ascii="Arial" w:hAnsi="Arial" w:cs="Arial"/>
                <w:sz w:val="22"/>
                <w:lang w:val="en-US"/>
              </w:rPr>
              <w:tab/>
            </w:r>
            <w:r w:rsidRPr="00C82FBF">
              <w:rPr>
                <w:rFonts w:ascii="Arial" w:hAnsi="Arial" w:cs="Arial"/>
                <w:sz w:val="22"/>
                <w:lang w:val="en-US"/>
              </w:rPr>
              <w:t>Design Examination</w:t>
            </w:r>
          </w:p>
        </w:tc>
      </w:tr>
      <w:tr w:rsidR="00EB5D27" w:rsidRPr="00C82FBF" w:rsidTr="00EB5D27">
        <w:trPr>
          <w:tblHeader/>
        </w:trPr>
        <w:tc>
          <w:tcPr>
            <w:tcW w:w="1314" w:type="dxa"/>
            <w:shd w:val="clear" w:color="auto" w:fill="FFFFFF"/>
          </w:tcPr>
          <w:p w:rsidR="00EB5D27" w:rsidRPr="00F226EB" w:rsidRDefault="00EB5D27" w:rsidP="00EB5D27">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shd w:val="clear" w:color="auto" w:fill="FFFFFF"/>
          </w:tcPr>
          <w:p w:rsidR="00EB5D27" w:rsidRPr="00BE0E08" w:rsidRDefault="00EB5D27" w:rsidP="00625EC0">
            <w:pPr>
              <w:rPr>
                <w:rFonts w:ascii="Arial" w:hAnsi="Arial" w:cs="Arial"/>
                <w:sz w:val="22"/>
                <w:lang w:val="en-US"/>
              </w:rPr>
            </w:pPr>
            <w:r w:rsidRPr="00C82FBF">
              <w:rPr>
                <w:rFonts w:ascii="Arial" w:hAnsi="Arial" w:cs="Arial"/>
                <w:sz w:val="22"/>
                <w:lang w:val="en-US"/>
              </w:rPr>
              <w:t>A</w:t>
            </w:r>
            <w:r w:rsidR="00625EC0" w:rsidRPr="00C82FBF">
              <w:rPr>
                <w:rFonts w:ascii="Arial" w:hAnsi="Arial" w:cs="Arial"/>
                <w:sz w:val="22"/>
                <w:lang w:val="en-US"/>
              </w:rPr>
              <w:t>nnex V</w:t>
            </w:r>
            <w:r w:rsidR="00625EC0" w:rsidRPr="00C82FBF">
              <w:rPr>
                <w:rFonts w:ascii="Arial" w:hAnsi="Arial" w:cs="Arial"/>
                <w:sz w:val="22"/>
                <w:lang w:val="en-US"/>
              </w:rPr>
              <w:tab/>
            </w:r>
            <w:r w:rsidR="00625EC0" w:rsidRPr="00C82FBF">
              <w:rPr>
                <w:rFonts w:ascii="Arial" w:hAnsi="Arial" w:cs="Arial"/>
                <w:sz w:val="22"/>
                <w:lang w:val="en-US"/>
              </w:rPr>
              <w:tab/>
              <w:t>Produc</w:t>
            </w:r>
            <w:r w:rsidR="00944D91" w:rsidRPr="00C82FBF">
              <w:rPr>
                <w:rFonts w:ascii="Arial" w:hAnsi="Arial" w:cs="Arial"/>
                <w:sz w:val="22"/>
                <w:lang w:val="en-US"/>
              </w:rPr>
              <w:t>tion Quality Assurance</w:t>
            </w:r>
          </w:p>
        </w:tc>
      </w:tr>
      <w:tr w:rsidR="00EB5D27" w:rsidRPr="00C82FBF" w:rsidTr="00EB5D27">
        <w:trPr>
          <w:tblHeader/>
        </w:trPr>
        <w:tc>
          <w:tcPr>
            <w:tcW w:w="1314" w:type="dxa"/>
            <w:shd w:val="clear" w:color="auto" w:fill="FFFFFF"/>
          </w:tcPr>
          <w:p w:rsidR="00EB5D27" w:rsidRPr="00F226EB" w:rsidRDefault="00EB5D27" w:rsidP="00EB5D27">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shd w:val="clear" w:color="auto" w:fill="FFFFFF"/>
          </w:tcPr>
          <w:p w:rsidR="00EB5D27" w:rsidRPr="00C82FBF" w:rsidRDefault="00EB5D27" w:rsidP="00625EC0">
            <w:pPr>
              <w:rPr>
                <w:rFonts w:ascii="Arial" w:hAnsi="Arial" w:cs="Arial"/>
                <w:sz w:val="22"/>
                <w:lang w:val="en-US"/>
              </w:rPr>
            </w:pPr>
            <w:r w:rsidRPr="00C82FBF">
              <w:rPr>
                <w:rFonts w:ascii="Arial" w:hAnsi="Arial" w:cs="Arial"/>
                <w:sz w:val="22"/>
                <w:lang w:val="en-US"/>
              </w:rPr>
              <w:t>Annex VI</w:t>
            </w:r>
            <w:r w:rsidR="00625EC0" w:rsidRPr="00C82FBF">
              <w:rPr>
                <w:rFonts w:ascii="Arial" w:hAnsi="Arial" w:cs="Arial"/>
                <w:sz w:val="22"/>
                <w:lang w:val="en-US"/>
              </w:rPr>
              <w:tab/>
            </w:r>
            <w:r w:rsidR="00625EC0" w:rsidRPr="00C82FBF">
              <w:rPr>
                <w:rFonts w:ascii="Arial" w:hAnsi="Arial" w:cs="Arial"/>
                <w:sz w:val="22"/>
                <w:lang w:val="en-US"/>
              </w:rPr>
              <w:tab/>
              <w:t>Product Quality Assurance</w:t>
            </w:r>
          </w:p>
        </w:tc>
      </w:tr>
    </w:tbl>
    <w:p w:rsidR="00C82FBF" w:rsidRPr="00F226EB" w:rsidRDefault="00C82FBF">
      <w:pPr>
        <w:rPr>
          <w:rFonts w:ascii="Arial" w:hAnsi="Arial" w:cs="Arial"/>
          <w:sz w:val="20"/>
          <w:lang w:val="en-US"/>
        </w:rPr>
      </w:pPr>
    </w:p>
    <w:p w:rsidR="00C8267B" w:rsidRPr="00F226EB" w:rsidRDefault="00C82FBF" w:rsidP="00777E92">
      <w:pPr>
        <w:rPr>
          <w:rFonts w:ascii="Arial" w:hAnsi="Arial" w:cs="Arial"/>
          <w:sz w:val="20"/>
          <w:lang w:val="en-US"/>
        </w:rPr>
      </w:pPr>
      <w:r w:rsidRPr="00F226EB">
        <w:rPr>
          <w:rFonts w:ascii="Arial" w:hAnsi="Arial" w:cs="Arial"/>
          <w:sz w:val="20"/>
          <w:lang w:val="en-US"/>
        </w:rPr>
        <w:br w:type="page"/>
      </w: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9126"/>
      </w:tblGrid>
      <w:tr w:rsidR="007E234D" w:rsidRPr="00C82FBF" w:rsidTr="001F084D">
        <w:trPr>
          <w:cantSplit/>
          <w:tblHeader/>
        </w:trPr>
        <w:tc>
          <w:tcPr>
            <w:tcW w:w="10440" w:type="dxa"/>
            <w:gridSpan w:val="2"/>
            <w:shd w:val="clear" w:color="auto" w:fill="4F81BD"/>
          </w:tcPr>
          <w:p w:rsidR="007E234D" w:rsidRPr="00C82FBF" w:rsidRDefault="007E234D" w:rsidP="007E234D">
            <w:pPr>
              <w:pStyle w:val="BodyText"/>
              <w:spacing w:line="276" w:lineRule="auto"/>
              <w:jc w:val="both"/>
              <w:rPr>
                <w:color w:val="FFFFFF" w:themeColor="background1"/>
                <w:sz w:val="22"/>
                <w:szCs w:val="22"/>
              </w:rPr>
            </w:pPr>
            <w:r w:rsidRPr="00C82FBF">
              <w:rPr>
                <w:sz w:val="22"/>
              </w:rPr>
              <w:lastRenderedPageBreak/>
              <w:br w:type="page"/>
            </w:r>
          </w:p>
          <w:p w:rsidR="007E234D" w:rsidRPr="00C82FBF" w:rsidRDefault="007E234D" w:rsidP="007E234D">
            <w:pPr>
              <w:pStyle w:val="BodyText"/>
              <w:spacing w:line="276" w:lineRule="auto"/>
              <w:jc w:val="both"/>
              <w:rPr>
                <w:color w:val="FFFFFF" w:themeColor="background1"/>
                <w:sz w:val="22"/>
                <w:szCs w:val="22"/>
              </w:rPr>
            </w:pPr>
            <w:r w:rsidRPr="00C82FBF">
              <w:rPr>
                <w:color w:val="FFFFFF" w:themeColor="background1"/>
                <w:sz w:val="22"/>
                <w:szCs w:val="22"/>
              </w:rPr>
              <w:t>B</w:t>
            </w:r>
            <w:r w:rsidRPr="00C82FBF">
              <w:rPr>
                <w:color w:val="FFFFFF" w:themeColor="background1"/>
                <w:sz w:val="22"/>
                <w:szCs w:val="22"/>
                <w:vertAlign w:val="subscript"/>
              </w:rPr>
              <w:t>2</w:t>
            </w:r>
            <w:r w:rsidRPr="00C82FBF">
              <w:rPr>
                <w:color w:val="FFFFFF" w:themeColor="background1"/>
                <w:sz w:val="22"/>
                <w:szCs w:val="22"/>
              </w:rPr>
              <w:t>) IVD</w:t>
            </w:r>
          </w:p>
          <w:p w:rsidR="00C8267B" w:rsidRPr="00C82FBF" w:rsidRDefault="007E234D" w:rsidP="003831EE">
            <w:pPr>
              <w:rPr>
                <w:rFonts w:ascii="Arial" w:hAnsi="Arial" w:cs="Arial"/>
                <w:b/>
                <w:bCs/>
                <w:i/>
                <w:iCs/>
                <w:color w:val="FFFFFF" w:themeColor="background1"/>
                <w:sz w:val="18"/>
                <w:szCs w:val="18"/>
                <w:lang w:val="en-US"/>
              </w:rPr>
            </w:pPr>
            <w:r w:rsidRPr="00C82FBF">
              <w:rPr>
                <w:rFonts w:ascii="Arial" w:hAnsi="Arial" w:cs="Arial"/>
                <w:b/>
                <w:bCs/>
                <w:i/>
                <w:iCs/>
                <w:color w:val="FFFFFF" w:themeColor="background1"/>
                <w:sz w:val="18"/>
                <w:szCs w:val="18"/>
                <w:lang w:val="en-US"/>
              </w:rPr>
              <w:t xml:space="preserve">The In Vitro </w:t>
            </w:r>
            <w:r w:rsidR="003831EE">
              <w:rPr>
                <w:rFonts w:ascii="Arial" w:hAnsi="Arial" w:cs="Arial"/>
                <w:b/>
                <w:bCs/>
                <w:i/>
                <w:iCs/>
                <w:color w:val="FFFFFF" w:themeColor="background1"/>
                <w:sz w:val="18"/>
                <w:szCs w:val="18"/>
                <w:lang w:val="en-US"/>
              </w:rPr>
              <w:t>D</w:t>
            </w:r>
            <w:r w:rsidRPr="00C82FBF">
              <w:rPr>
                <w:rFonts w:ascii="Arial" w:hAnsi="Arial" w:cs="Arial"/>
                <w:b/>
                <w:bCs/>
                <w:i/>
                <w:iCs/>
                <w:color w:val="FFFFFF" w:themeColor="background1"/>
                <w:sz w:val="18"/>
                <w:szCs w:val="18"/>
                <w:lang w:val="en-US"/>
              </w:rPr>
              <w:t xml:space="preserve">iagnostic </w:t>
            </w:r>
            <w:r w:rsidR="00160882">
              <w:rPr>
                <w:rFonts w:ascii="Arial" w:hAnsi="Arial" w:cs="Arial"/>
                <w:b/>
                <w:bCs/>
                <w:i/>
                <w:iCs/>
                <w:color w:val="FFFFFF" w:themeColor="background1"/>
                <w:sz w:val="18"/>
                <w:szCs w:val="18"/>
                <w:lang w:val="en-US"/>
              </w:rPr>
              <w:t xml:space="preserve">Device </w:t>
            </w:r>
            <w:r w:rsidRPr="00C82FBF">
              <w:rPr>
                <w:rFonts w:ascii="Arial" w:hAnsi="Arial" w:cs="Arial"/>
                <w:b/>
                <w:bCs/>
                <w:i/>
                <w:iCs/>
                <w:color w:val="FFFFFF" w:themeColor="background1"/>
                <w:sz w:val="18"/>
                <w:szCs w:val="18"/>
                <w:lang w:val="en-US"/>
              </w:rPr>
              <w:t>Directive (Council Di</w:t>
            </w:r>
            <w:r w:rsidR="00C8267B" w:rsidRPr="00C82FBF">
              <w:rPr>
                <w:rFonts w:ascii="Arial" w:hAnsi="Arial" w:cs="Arial"/>
                <w:b/>
                <w:bCs/>
                <w:i/>
                <w:iCs/>
                <w:color w:val="FFFFFF" w:themeColor="background1"/>
                <w:sz w:val="18"/>
                <w:szCs w:val="18"/>
                <w:lang w:val="en-US"/>
              </w:rPr>
              <w:t>rective 98/79/EC, as amended)</w:t>
            </w:r>
          </w:p>
          <w:p w:rsidR="007E234D" w:rsidRPr="00C82FBF" w:rsidRDefault="007E234D" w:rsidP="007E234D">
            <w:pPr>
              <w:rPr>
                <w:rFonts w:ascii="Arial" w:hAnsi="Arial" w:cs="Arial"/>
                <w:b/>
                <w:bCs/>
                <w:i/>
                <w:iCs/>
                <w:color w:val="FFFFFF" w:themeColor="background1"/>
                <w:sz w:val="18"/>
                <w:szCs w:val="18"/>
                <w:lang w:val="en-US"/>
              </w:rPr>
            </w:pPr>
            <w:r w:rsidRPr="00C82FBF">
              <w:rPr>
                <w:rFonts w:ascii="Arial" w:hAnsi="Arial" w:cs="Arial"/>
                <w:b/>
                <w:bCs/>
                <w:i/>
                <w:iCs/>
                <w:color w:val="FFFFFF" w:themeColor="background1"/>
                <w:sz w:val="18"/>
                <w:szCs w:val="18"/>
                <w:lang w:val="en-US"/>
              </w:rPr>
              <w:t>Danish Statutory Order No. 1269 of 12. December 2005</w:t>
            </w:r>
          </w:p>
          <w:p w:rsidR="007E234D" w:rsidRPr="00C82FBF" w:rsidRDefault="007E234D" w:rsidP="001F084D">
            <w:pPr>
              <w:ind w:left="720"/>
              <w:rPr>
                <w:rFonts w:ascii="Arial" w:hAnsi="Arial" w:cs="Arial"/>
                <w:b/>
                <w:bCs/>
                <w:color w:val="FFFFFF"/>
                <w:sz w:val="22"/>
                <w:lang w:val="en-US"/>
              </w:rPr>
            </w:pPr>
          </w:p>
        </w:tc>
      </w:tr>
      <w:tr w:rsidR="00625EC0" w:rsidRPr="00041218" w:rsidTr="00816DF3">
        <w:trPr>
          <w:tblHeader/>
        </w:trPr>
        <w:tc>
          <w:tcPr>
            <w:tcW w:w="10440" w:type="dxa"/>
            <w:gridSpan w:val="2"/>
            <w:shd w:val="clear" w:color="auto" w:fill="FFFFFF"/>
          </w:tcPr>
          <w:p w:rsidR="00625EC0" w:rsidRPr="00BE0E08" w:rsidRDefault="00C82FBF" w:rsidP="00F0012B">
            <w:pPr>
              <w:spacing w:before="240" w:after="240"/>
              <w:rPr>
                <w:rFonts w:ascii="Arial" w:hAnsi="Arial" w:cs="Arial"/>
                <w:b/>
                <w:bCs/>
                <w:i/>
                <w:iCs/>
                <w:color w:val="4F81BD"/>
                <w:sz w:val="22"/>
                <w:lang w:val="en-US"/>
              </w:rPr>
            </w:pPr>
            <w:r w:rsidRPr="00C82FBF">
              <w:rPr>
                <w:rFonts w:ascii="Arial" w:hAnsi="Arial" w:cs="Arial"/>
                <w:b/>
                <w:bCs/>
                <w:i/>
                <w:iCs/>
                <w:color w:val="4F81BD"/>
                <w:sz w:val="22"/>
                <w:lang w:val="en-US"/>
              </w:rPr>
              <w:t xml:space="preserve">Conformity </w:t>
            </w:r>
            <w:r w:rsidRPr="00BE0E08">
              <w:rPr>
                <w:rFonts w:ascii="Arial" w:hAnsi="Arial" w:cs="Arial"/>
                <w:b/>
                <w:bCs/>
                <w:i/>
                <w:iCs/>
                <w:color w:val="4F81BD"/>
                <w:sz w:val="22"/>
                <w:lang w:val="en-US"/>
              </w:rPr>
              <w:t xml:space="preserve">assessment </w:t>
            </w:r>
            <w:r w:rsidR="00625EC0" w:rsidRPr="00BE0E08">
              <w:rPr>
                <w:rFonts w:ascii="Arial" w:hAnsi="Arial" w:cs="Arial"/>
                <w:b/>
                <w:bCs/>
                <w:i/>
                <w:iCs/>
                <w:color w:val="4F81BD"/>
                <w:sz w:val="22"/>
                <w:lang w:val="en-US"/>
              </w:rPr>
              <w:t xml:space="preserve">route applied for </w:t>
            </w:r>
          </w:p>
        </w:tc>
      </w:tr>
      <w:tr w:rsidR="00625EC0" w:rsidRPr="00041218" w:rsidTr="00625EC0">
        <w:trPr>
          <w:cantSplit/>
        </w:trPr>
        <w:tc>
          <w:tcPr>
            <w:tcW w:w="1314" w:type="dxa"/>
          </w:tcPr>
          <w:p w:rsidR="00625EC0" w:rsidRPr="00C82FBF" w:rsidRDefault="00F226EB" w:rsidP="001F084D">
            <w:pPr>
              <w:jc w:val="center"/>
              <w:rPr>
                <w:rFonts w:ascii="Arial" w:hAnsi="Arial" w:cs="Arial"/>
                <w:sz w:val="18"/>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tcPr>
          <w:p w:rsidR="00625EC0" w:rsidRPr="00C82FBF" w:rsidRDefault="003F240A" w:rsidP="003F240A">
            <w:pPr>
              <w:rPr>
                <w:rFonts w:ascii="Arial" w:hAnsi="Arial" w:cs="Arial"/>
                <w:sz w:val="22"/>
                <w:lang w:val="en-US"/>
              </w:rPr>
            </w:pPr>
            <w:r>
              <w:rPr>
                <w:rFonts w:ascii="Arial" w:hAnsi="Arial" w:cs="Arial"/>
                <w:sz w:val="22"/>
                <w:lang w:val="en-US"/>
              </w:rPr>
              <w:t>Annex IV</w:t>
            </w:r>
            <w:r w:rsidR="00625EC0" w:rsidRPr="00C82FBF">
              <w:rPr>
                <w:rFonts w:ascii="Arial" w:hAnsi="Arial" w:cs="Arial"/>
                <w:sz w:val="22"/>
                <w:lang w:val="en-US"/>
              </w:rPr>
              <w:tab/>
            </w:r>
            <w:r w:rsidR="00F0012B">
              <w:rPr>
                <w:rFonts w:ascii="Arial" w:hAnsi="Arial" w:cs="Arial"/>
                <w:sz w:val="22"/>
                <w:lang w:val="en-US"/>
              </w:rPr>
              <w:tab/>
            </w:r>
            <w:r w:rsidR="00625EC0" w:rsidRPr="00C82FBF">
              <w:rPr>
                <w:rFonts w:ascii="Arial" w:hAnsi="Arial" w:cs="Arial"/>
                <w:sz w:val="22"/>
                <w:lang w:val="en-US"/>
              </w:rPr>
              <w:t>Full Quality Assurance</w:t>
            </w:r>
          </w:p>
        </w:tc>
      </w:tr>
      <w:tr w:rsidR="00625EC0" w:rsidRPr="00C82FBF" w:rsidTr="00625EC0">
        <w:trPr>
          <w:cantSplit/>
        </w:trPr>
        <w:tc>
          <w:tcPr>
            <w:tcW w:w="1314" w:type="dxa"/>
          </w:tcPr>
          <w:p w:rsidR="00625EC0" w:rsidRPr="00F226EB" w:rsidRDefault="00625EC0" w:rsidP="001F084D">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tcPr>
          <w:p w:rsidR="00625EC0" w:rsidRPr="00F226EB" w:rsidRDefault="00625EC0" w:rsidP="003F240A">
            <w:pPr>
              <w:rPr>
                <w:rFonts w:ascii="Arial" w:hAnsi="Arial" w:cs="Arial"/>
                <w:lang w:val="en-US"/>
              </w:rPr>
            </w:pPr>
            <w:r w:rsidRPr="00C82FBF">
              <w:rPr>
                <w:rFonts w:ascii="Arial" w:hAnsi="Arial" w:cs="Arial"/>
                <w:sz w:val="22"/>
                <w:lang w:val="en-US"/>
              </w:rPr>
              <w:t xml:space="preserve">Annex IV </w:t>
            </w:r>
            <w:r w:rsidR="003F240A">
              <w:rPr>
                <w:rFonts w:ascii="Arial" w:hAnsi="Arial" w:cs="Arial"/>
                <w:sz w:val="22"/>
                <w:lang w:val="en-US"/>
              </w:rPr>
              <w:t xml:space="preserve">section </w:t>
            </w:r>
            <w:r w:rsidRPr="00C82FBF">
              <w:rPr>
                <w:rFonts w:ascii="Arial" w:hAnsi="Arial" w:cs="Arial"/>
                <w:sz w:val="22"/>
                <w:lang w:val="en-US"/>
              </w:rPr>
              <w:t>4</w:t>
            </w:r>
            <w:r w:rsidRPr="00C82FBF">
              <w:rPr>
                <w:rFonts w:ascii="Arial" w:hAnsi="Arial" w:cs="Arial"/>
                <w:sz w:val="22"/>
                <w:lang w:val="en-US"/>
              </w:rPr>
              <w:tab/>
              <w:t>Design Examination</w:t>
            </w:r>
          </w:p>
        </w:tc>
      </w:tr>
      <w:tr w:rsidR="00625EC0" w:rsidRPr="00041218" w:rsidTr="00625EC0">
        <w:trPr>
          <w:cantSplit/>
        </w:trPr>
        <w:tc>
          <w:tcPr>
            <w:tcW w:w="1314" w:type="dxa"/>
          </w:tcPr>
          <w:p w:rsidR="00625EC0" w:rsidRPr="00F226EB" w:rsidRDefault="00625EC0" w:rsidP="001F084D">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tcPr>
          <w:p w:rsidR="00625EC0" w:rsidRPr="0082522C" w:rsidRDefault="00625EC0" w:rsidP="0005307C">
            <w:pPr>
              <w:rPr>
                <w:rFonts w:ascii="Arial" w:hAnsi="Arial" w:cs="Arial"/>
                <w:sz w:val="22"/>
                <w:lang w:val="fr-FR"/>
              </w:rPr>
            </w:pPr>
            <w:proofErr w:type="spellStart"/>
            <w:r w:rsidRPr="0082522C">
              <w:rPr>
                <w:rFonts w:ascii="Arial" w:hAnsi="Arial" w:cs="Arial"/>
                <w:sz w:val="22"/>
                <w:lang w:val="fr-FR"/>
              </w:rPr>
              <w:t>Annex</w:t>
            </w:r>
            <w:proofErr w:type="spellEnd"/>
            <w:r w:rsidRPr="0082522C">
              <w:rPr>
                <w:rFonts w:ascii="Arial" w:hAnsi="Arial" w:cs="Arial"/>
                <w:sz w:val="22"/>
                <w:lang w:val="fr-FR"/>
              </w:rPr>
              <w:t xml:space="preserve"> V</w:t>
            </w:r>
            <w:r w:rsidRPr="0082522C">
              <w:rPr>
                <w:rFonts w:ascii="Arial" w:hAnsi="Arial" w:cs="Arial"/>
                <w:sz w:val="22"/>
                <w:lang w:val="fr-FR"/>
              </w:rPr>
              <w:tab/>
            </w:r>
            <w:r w:rsidRPr="0082522C">
              <w:rPr>
                <w:rFonts w:ascii="Arial" w:hAnsi="Arial" w:cs="Arial"/>
                <w:sz w:val="22"/>
                <w:lang w:val="fr-FR"/>
              </w:rPr>
              <w:tab/>
            </w:r>
            <w:r w:rsidR="0005307C" w:rsidRPr="0082522C">
              <w:rPr>
                <w:rFonts w:ascii="Arial" w:hAnsi="Arial" w:cs="Arial"/>
                <w:sz w:val="22"/>
                <w:lang w:val="fr-FR"/>
              </w:rPr>
              <w:t xml:space="preserve">EC Type </w:t>
            </w:r>
            <w:proofErr w:type="spellStart"/>
            <w:r w:rsidR="0005307C" w:rsidRPr="0082522C">
              <w:rPr>
                <w:rFonts w:ascii="Arial" w:hAnsi="Arial" w:cs="Arial"/>
                <w:sz w:val="22"/>
                <w:lang w:val="fr-FR"/>
              </w:rPr>
              <w:t>Examination</w:t>
            </w:r>
            <w:proofErr w:type="spellEnd"/>
          </w:p>
        </w:tc>
      </w:tr>
      <w:tr w:rsidR="0005307C" w:rsidRPr="00C82FBF" w:rsidTr="00625EC0">
        <w:trPr>
          <w:cantSplit/>
        </w:trPr>
        <w:tc>
          <w:tcPr>
            <w:tcW w:w="1314" w:type="dxa"/>
          </w:tcPr>
          <w:p w:rsidR="0005307C" w:rsidRPr="00F226EB" w:rsidRDefault="0005307C" w:rsidP="001F084D">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tcPr>
          <w:p w:rsidR="0005307C" w:rsidRPr="00C82FBF" w:rsidRDefault="0005307C" w:rsidP="0005307C">
            <w:pPr>
              <w:rPr>
                <w:rFonts w:ascii="Arial" w:hAnsi="Arial" w:cs="Arial"/>
                <w:sz w:val="22"/>
                <w:lang w:val="en-US"/>
              </w:rPr>
            </w:pPr>
            <w:r w:rsidRPr="00C82FBF">
              <w:rPr>
                <w:rFonts w:ascii="Arial" w:hAnsi="Arial" w:cs="Arial"/>
                <w:sz w:val="22"/>
                <w:lang w:val="en-US"/>
              </w:rPr>
              <w:t>Annex VII</w:t>
            </w:r>
            <w:r w:rsidRPr="00C82FBF">
              <w:rPr>
                <w:rFonts w:ascii="Arial" w:hAnsi="Arial" w:cs="Arial"/>
                <w:sz w:val="22"/>
                <w:lang w:val="en-US"/>
              </w:rPr>
              <w:tab/>
            </w:r>
            <w:r w:rsidRPr="00C82FBF">
              <w:rPr>
                <w:rFonts w:ascii="Arial" w:hAnsi="Arial" w:cs="Arial"/>
                <w:sz w:val="22"/>
                <w:lang w:val="en-US"/>
              </w:rPr>
              <w:tab/>
              <w:t>Production Quality Assurance</w:t>
            </w:r>
          </w:p>
        </w:tc>
      </w:tr>
      <w:tr w:rsidR="0005307C" w:rsidRPr="00041218" w:rsidTr="00625EC0">
        <w:trPr>
          <w:cantSplit/>
        </w:trPr>
        <w:tc>
          <w:tcPr>
            <w:tcW w:w="1314" w:type="dxa"/>
          </w:tcPr>
          <w:p w:rsidR="0005307C" w:rsidRPr="00F226EB" w:rsidRDefault="0005307C" w:rsidP="001F084D">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tcPr>
          <w:p w:rsidR="0005307C" w:rsidRPr="00C82FBF" w:rsidRDefault="00F0012B" w:rsidP="00F0012B">
            <w:pPr>
              <w:rPr>
                <w:rFonts w:ascii="Arial" w:hAnsi="Arial" w:cs="Arial"/>
                <w:sz w:val="22"/>
                <w:lang w:val="en-US"/>
              </w:rPr>
            </w:pPr>
            <w:r>
              <w:rPr>
                <w:rFonts w:ascii="Arial" w:hAnsi="Arial" w:cs="Arial"/>
                <w:sz w:val="22"/>
                <w:lang w:val="en-US"/>
              </w:rPr>
              <w:t>Annex III section 6</w:t>
            </w:r>
            <w:r>
              <w:rPr>
                <w:rFonts w:ascii="Arial" w:hAnsi="Arial" w:cs="Arial"/>
                <w:sz w:val="22"/>
                <w:lang w:val="en-US"/>
              </w:rPr>
              <w:tab/>
            </w:r>
            <w:r w:rsidR="002E7046" w:rsidRPr="00C82FBF">
              <w:rPr>
                <w:rFonts w:ascii="Arial" w:hAnsi="Arial" w:cs="Arial"/>
                <w:sz w:val="22"/>
                <w:lang w:val="en-US"/>
              </w:rPr>
              <w:t xml:space="preserve">EC Design Examination (for </w:t>
            </w:r>
            <w:r>
              <w:rPr>
                <w:rFonts w:ascii="Arial" w:hAnsi="Arial" w:cs="Arial"/>
                <w:sz w:val="22"/>
                <w:lang w:val="en-US"/>
              </w:rPr>
              <w:t>s</w:t>
            </w:r>
            <w:r w:rsidR="002E7046" w:rsidRPr="00C82FBF">
              <w:rPr>
                <w:rFonts w:ascii="Arial" w:hAnsi="Arial" w:cs="Arial"/>
                <w:sz w:val="22"/>
                <w:lang w:val="en-US"/>
              </w:rPr>
              <w:t>elf-test devices)</w:t>
            </w:r>
          </w:p>
        </w:tc>
      </w:tr>
    </w:tbl>
    <w:p w:rsidR="00960FF0" w:rsidRPr="00F226EB" w:rsidRDefault="00960FF0">
      <w:pPr>
        <w:rPr>
          <w:rFonts w:ascii="Arial" w:hAnsi="Arial" w:cs="Arial"/>
          <w:sz w:val="20"/>
          <w:lang w:val="en-US"/>
        </w:rPr>
      </w:pPr>
    </w:p>
    <w:p w:rsidR="00C8267B" w:rsidRPr="00F226EB" w:rsidRDefault="00C8267B">
      <w:pPr>
        <w:rPr>
          <w:rFonts w:ascii="Arial" w:hAnsi="Arial" w:cs="Arial"/>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9126"/>
      </w:tblGrid>
      <w:tr w:rsidR="007E234D" w:rsidRPr="00C82FBF" w:rsidTr="001F084D">
        <w:trPr>
          <w:trHeight w:val="270"/>
        </w:trPr>
        <w:tc>
          <w:tcPr>
            <w:tcW w:w="10440" w:type="dxa"/>
            <w:gridSpan w:val="2"/>
            <w:shd w:val="clear" w:color="auto" w:fill="4F81BD"/>
          </w:tcPr>
          <w:p w:rsidR="007E234D" w:rsidRPr="00C82FBF" w:rsidRDefault="007E234D" w:rsidP="001F084D">
            <w:pPr>
              <w:shd w:val="clear" w:color="auto" w:fill="4F81BD"/>
              <w:ind w:left="720"/>
              <w:rPr>
                <w:rFonts w:ascii="Arial" w:hAnsi="Arial" w:cs="Arial"/>
                <w:b/>
                <w:bCs/>
                <w:color w:val="FFFFFF"/>
                <w:sz w:val="22"/>
                <w:lang w:val="en-US"/>
              </w:rPr>
            </w:pPr>
            <w:r w:rsidRPr="00F226EB">
              <w:rPr>
                <w:rFonts w:ascii="Arial" w:hAnsi="Arial" w:cs="Arial"/>
                <w:color w:val="FFFFFF"/>
                <w:lang w:val="en-US"/>
              </w:rPr>
              <w:br w:type="page"/>
            </w:r>
          </w:p>
          <w:p w:rsidR="007E234D" w:rsidRPr="00C82FBF" w:rsidRDefault="007E234D" w:rsidP="00AA002B">
            <w:pPr>
              <w:pStyle w:val="BodyText"/>
              <w:spacing w:line="276" w:lineRule="auto"/>
              <w:rPr>
                <w:color w:val="FFFFFF" w:themeColor="background1"/>
                <w:sz w:val="22"/>
              </w:rPr>
            </w:pPr>
            <w:r w:rsidRPr="00C82FBF">
              <w:rPr>
                <w:color w:val="FFFFFF" w:themeColor="background1"/>
                <w:sz w:val="22"/>
              </w:rPr>
              <w:t>B</w:t>
            </w:r>
            <w:r w:rsidRPr="00C82FBF">
              <w:rPr>
                <w:color w:val="FFFFFF" w:themeColor="background1"/>
                <w:sz w:val="22"/>
                <w:vertAlign w:val="subscript"/>
              </w:rPr>
              <w:t>3</w:t>
            </w:r>
            <w:r w:rsidRPr="00C82FBF">
              <w:rPr>
                <w:color w:val="FFFFFF" w:themeColor="background1"/>
                <w:sz w:val="22"/>
              </w:rPr>
              <w:t xml:space="preserve">) </w:t>
            </w:r>
            <w:r w:rsidRPr="00C82FBF">
              <w:rPr>
                <w:color w:val="FFFFFF" w:themeColor="background1"/>
              </w:rPr>
              <w:t xml:space="preserve">Quality </w:t>
            </w:r>
            <w:r w:rsidR="00AA002B">
              <w:rPr>
                <w:color w:val="FFFFFF" w:themeColor="background1"/>
              </w:rPr>
              <w:t>Management S</w:t>
            </w:r>
            <w:r w:rsidRPr="00C82FBF">
              <w:rPr>
                <w:color w:val="FFFFFF" w:themeColor="background1"/>
              </w:rPr>
              <w:t xml:space="preserve">ystem </w:t>
            </w:r>
            <w:r w:rsidR="00AA002B">
              <w:rPr>
                <w:color w:val="FFFFFF" w:themeColor="background1"/>
              </w:rPr>
              <w:t>S</w:t>
            </w:r>
            <w:r w:rsidRPr="00C82FBF">
              <w:rPr>
                <w:color w:val="FFFFFF" w:themeColor="background1"/>
              </w:rPr>
              <w:t>tandards</w:t>
            </w:r>
          </w:p>
          <w:p w:rsidR="007E234D" w:rsidRPr="00C82FBF" w:rsidRDefault="007E234D" w:rsidP="00F0012B">
            <w:pPr>
              <w:pStyle w:val="BodyText"/>
              <w:rPr>
                <w:b w:val="0"/>
                <w:bCs w:val="0"/>
                <w:color w:val="FFFFFF"/>
                <w:sz w:val="22"/>
              </w:rPr>
            </w:pPr>
          </w:p>
        </w:tc>
      </w:tr>
      <w:tr w:rsidR="002E7046" w:rsidRPr="00041218" w:rsidTr="00564022">
        <w:trPr>
          <w:cantSplit/>
        </w:trPr>
        <w:tc>
          <w:tcPr>
            <w:tcW w:w="10440" w:type="dxa"/>
            <w:gridSpan w:val="2"/>
            <w:shd w:val="clear" w:color="auto" w:fill="auto"/>
          </w:tcPr>
          <w:p w:rsidR="002E7046" w:rsidRPr="00F226EB" w:rsidRDefault="00C8267B" w:rsidP="00C8267B">
            <w:pPr>
              <w:spacing w:before="240" w:after="240"/>
              <w:rPr>
                <w:rFonts w:ascii="Arial" w:hAnsi="Arial" w:cs="Arial"/>
                <w:b/>
                <w:bCs/>
                <w:i/>
                <w:iCs/>
                <w:color w:val="4F81BD"/>
                <w:sz w:val="22"/>
                <w:lang w:val="en-US"/>
              </w:rPr>
            </w:pPr>
            <w:r w:rsidRPr="00F226EB">
              <w:rPr>
                <w:rFonts w:ascii="Arial" w:hAnsi="Arial" w:cs="Arial"/>
                <w:b/>
                <w:bCs/>
                <w:i/>
                <w:iCs/>
                <w:color w:val="4F81BD"/>
                <w:sz w:val="22"/>
                <w:lang w:val="en-US"/>
              </w:rPr>
              <w:t xml:space="preserve">Quality Management System </w:t>
            </w:r>
            <w:r w:rsidR="002E7046" w:rsidRPr="00F226EB">
              <w:rPr>
                <w:rFonts w:ascii="Arial" w:hAnsi="Arial" w:cs="Arial"/>
                <w:b/>
                <w:bCs/>
                <w:i/>
                <w:iCs/>
                <w:color w:val="4F81BD"/>
                <w:sz w:val="22"/>
                <w:lang w:val="en-US"/>
              </w:rPr>
              <w:t xml:space="preserve">Certification </w:t>
            </w:r>
            <w:r w:rsidRPr="00F226EB">
              <w:rPr>
                <w:rFonts w:ascii="Arial" w:hAnsi="Arial" w:cs="Arial"/>
                <w:b/>
                <w:bCs/>
                <w:i/>
                <w:iCs/>
                <w:color w:val="4F81BD"/>
                <w:sz w:val="22"/>
                <w:lang w:val="en-US"/>
              </w:rPr>
              <w:t>applied for</w:t>
            </w:r>
          </w:p>
        </w:tc>
      </w:tr>
      <w:tr w:rsidR="007E234D" w:rsidRPr="00C82FBF" w:rsidTr="002E7046">
        <w:trPr>
          <w:cantSplit/>
        </w:trPr>
        <w:tc>
          <w:tcPr>
            <w:tcW w:w="1314" w:type="dxa"/>
          </w:tcPr>
          <w:p w:rsidR="007E234D" w:rsidRPr="00F226EB" w:rsidRDefault="002E7046" w:rsidP="002E7046">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tcPr>
          <w:p w:rsidR="007E234D" w:rsidRPr="00F226EB" w:rsidRDefault="002E7046" w:rsidP="001F084D">
            <w:pPr>
              <w:rPr>
                <w:rFonts w:ascii="Arial" w:hAnsi="Arial" w:cs="Arial"/>
                <w:sz w:val="22"/>
                <w:szCs w:val="22"/>
                <w:lang w:val="en-US"/>
              </w:rPr>
            </w:pPr>
            <w:r w:rsidRPr="00F226EB">
              <w:rPr>
                <w:rFonts w:ascii="Arial" w:hAnsi="Arial" w:cs="Arial"/>
                <w:sz w:val="22"/>
                <w:szCs w:val="22"/>
                <w:lang w:val="en-US"/>
              </w:rPr>
              <w:t>EN ISO 13485:2012</w:t>
            </w:r>
          </w:p>
        </w:tc>
      </w:tr>
      <w:tr w:rsidR="007E234D" w:rsidRPr="00C82FBF" w:rsidTr="002E7046">
        <w:trPr>
          <w:cantSplit/>
        </w:trPr>
        <w:tc>
          <w:tcPr>
            <w:tcW w:w="1314" w:type="dxa"/>
          </w:tcPr>
          <w:p w:rsidR="007E234D" w:rsidRPr="00F226EB" w:rsidRDefault="002E7046" w:rsidP="002E7046">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tcPr>
          <w:p w:rsidR="007E234D" w:rsidRPr="00F226EB" w:rsidRDefault="002E7046" w:rsidP="001F084D">
            <w:pPr>
              <w:rPr>
                <w:rFonts w:ascii="Arial" w:hAnsi="Arial" w:cs="Arial"/>
                <w:sz w:val="22"/>
                <w:szCs w:val="22"/>
                <w:lang w:val="en-US"/>
              </w:rPr>
            </w:pPr>
            <w:r w:rsidRPr="00F226EB">
              <w:rPr>
                <w:rFonts w:ascii="Arial" w:hAnsi="Arial" w:cs="Arial"/>
                <w:sz w:val="22"/>
                <w:szCs w:val="22"/>
                <w:lang w:val="en-US"/>
              </w:rPr>
              <w:t>EN ISO 9001:2008</w:t>
            </w:r>
          </w:p>
        </w:tc>
      </w:tr>
      <w:tr w:rsidR="00B24141" w:rsidRPr="00C82FBF" w:rsidTr="002E7046">
        <w:trPr>
          <w:cantSplit/>
        </w:trPr>
        <w:tc>
          <w:tcPr>
            <w:tcW w:w="1314" w:type="dxa"/>
          </w:tcPr>
          <w:p w:rsidR="00B24141" w:rsidRPr="00F226EB" w:rsidRDefault="00B24141" w:rsidP="00BF0383">
            <w:pPr>
              <w:jc w:val="center"/>
              <w:rPr>
                <w:rFonts w:ascii="Arial" w:hAnsi="Arial" w:cs="Arial"/>
                <w:sz w:val="22"/>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tcPr>
          <w:p w:rsidR="00B24141" w:rsidRPr="00F226EB" w:rsidRDefault="00B24141" w:rsidP="00BF0383">
            <w:pPr>
              <w:rPr>
                <w:rFonts w:ascii="Arial" w:hAnsi="Arial" w:cs="Arial"/>
                <w:sz w:val="22"/>
                <w:szCs w:val="22"/>
                <w:lang w:val="en-US"/>
              </w:rPr>
            </w:pPr>
            <w:r w:rsidRPr="00F226EB">
              <w:rPr>
                <w:rFonts w:ascii="Arial" w:hAnsi="Arial" w:cs="Arial"/>
                <w:sz w:val="22"/>
                <w:szCs w:val="22"/>
                <w:lang w:val="en-US"/>
              </w:rPr>
              <w:t>ISO 13485:2003</w:t>
            </w:r>
          </w:p>
        </w:tc>
      </w:tr>
      <w:tr w:rsidR="00B24141" w:rsidRPr="00C82FBF" w:rsidTr="002E7046">
        <w:trPr>
          <w:cantSplit/>
        </w:trPr>
        <w:tc>
          <w:tcPr>
            <w:tcW w:w="1314" w:type="dxa"/>
          </w:tcPr>
          <w:p w:rsidR="00B24141" w:rsidRPr="00F226EB" w:rsidRDefault="00B24141" w:rsidP="00DD22D5">
            <w:pPr>
              <w:jc w:val="center"/>
              <w:rPr>
                <w:rFonts w:ascii="Arial" w:hAnsi="Arial" w:cs="Arial"/>
                <w:lang w:val="en-US"/>
              </w:rPr>
            </w:pPr>
            <w:r w:rsidRPr="00F226EB">
              <w:rPr>
                <w:rFonts w:ascii="Arial" w:hAnsi="Arial" w:cs="Arial"/>
                <w:lang w:val="en-US"/>
              </w:rPr>
              <w:fldChar w:fldCharType="begin">
                <w:ffData>
                  <w:name w:val="Kontrol1"/>
                  <w:enabled/>
                  <w:calcOnExit w:val="0"/>
                  <w:helpText w:type="text" w:val="Please tick this field if the product(s) you wish to market is identical to another products, which is manufactured, marketed and CE marked by another company. The only difference between the CE marked product and yours should be Labeling and manuals."/>
                  <w:statusText w:type="text" w:val="Press F1 for help."/>
                  <w:checkBox>
                    <w:sizeAuto/>
                    <w:default w:val="0"/>
                  </w:checkBox>
                </w:ffData>
              </w:fldChar>
            </w:r>
            <w:r w:rsidRPr="00F226EB">
              <w:rPr>
                <w:rFonts w:ascii="Arial" w:hAnsi="Arial" w:cs="Arial"/>
                <w:lang w:val="en-US"/>
              </w:rPr>
              <w:instrText xml:space="preserve"> FORMCHECKBOX </w:instrText>
            </w:r>
            <w:r w:rsidR="00E1087A">
              <w:rPr>
                <w:rFonts w:ascii="Arial" w:hAnsi="Arial" w:cs="Arial"/>
                <w:lang w:val="en-US"/>
              </w:rPr>
            </w:r>
            <w:r w:rsidR="00E1087A">
              <w:rPr>
                <w:rFonts w:ascii="Arial" w:hAnsi="Arial" w:cs="Arial"/>
                <w:lang w:val="en-US"/>
              </w:rPr>
              <w:fldChar w:fldCharType="separate"/>
            </w:r>
            <w:r w:rsidRPr="00F226EB">
              <w:rPr>
                <w:rFonts w:ascii="Arial" w:hAnsi="Arial" w:cs="Arial"/>
                <w:lang w:val="en-US"/>
              </w:rPr>
              <w:fldChar w:fldCharType="end"/>
            </w:r>
          </w:p>
        </w:tc>
        <w:tc>
          <w:tcPr>
            <w:tcW w:w="9126" w:type="dxa"/>
          </w:tcPr>
          <w:p w:rsidR="00B24141" w:rsidRPr="00F226EB" w:rsidRDefault="00B24141" w:rsidP="00DD22D5">
            <w:pPr>
              <w:rPr>
                <w:rFonts w:ascii="Arial" w:hAnsi="Arial" w:cs="Arial"/>
                <w:sz w:val="22"/>
                <w:szCs w:val="22"/>
                <w:lang w:val="en-US"/>
              </w:rPr>
            </w:pPr>
            <w:r>
              <w:rPr>
                <w:rFonts w:ascii="Arial" w:hAnsi="Arial" w:cs="Arial"/>
                <w:sz w:val="22"/>
                <w:szCs w:val="22"/>
                <w:lang w:val="en-US"/>
              </w:rPr>
              <w:t xml:space="preserve">DS/EN </w:t>
            </w:r>
            <w:r w:rsidRPr="00F226EB">
              <w:rPr>
                <w:rFonts w:ascii="Arial" w:hAnsi="Arial" w:cs="Arial"/>
                <w:sz w:val="22"/>
                <w:szCs w:val="22"/>
                <w:lang w:val="en-US"/>
              </w:rPr>
              <w:t>ISO 13485:</w:t>
            </w:r>
            <w:r>
              <w:rPr>
                <w:rFonts w:ascii="Arial" w:hAnsi="Arial" w:cs="Arial"/>
                <w:sz w:val="22"/>
                <w:szCs w:val="22"/>
                <w:lang w:val="en-US"/>
              </w:rPr>
              <w:t xml:space="preserve">2016, EN </w:t>
            </w:r>
            <w:r w:rsidRPr="00F226EB">
              <w:rPr>
                <w:rFonts w:ascii="Arial" w:hAnsi="Arial" w:cs="Arial"/>
                <w:sz w:val="22"/>
                <w:szCs w:val="22"/>
                <w:lang w:val="en-US"/>
              </w:rPr>
              <w:t>ISO 13485:</w:t>
            </w:r>
            <w:r>
              <w:rPr>
                <w:rFonts w:ascii="Arial" w:hAnsi="Arial" w:cs="Arial"/>
                <w:sz w:val="22"/>
                <w:szCs w:val="22"/>
                <w:lang w:val="en-US"/>
              </w:rPr>
              <w:t>2016,</w:t>
            </w:r>
            <w:r w:rsidRPr="00F226EB">
              <w:rPr>
                <w:rFonts w:ascii="Arial" w:hAnsi="Arial" w:cs="Arial"/>
                <w:sz w:val="22"/>
                <w:szCs w:val="22"/>
                <w:lang w:val="en-US"/>
              </w:rPr>
              <w:t xml:space="preserve"> ISO 13485:</w:t>
            </w:r>
            <w:r>
              <w:rPr>
                <w:rFonts w:ascii="Arial" w:hAnsi="Arial" w:cs="Arial"/>
                <w:sz w:val="22"/>
                <w:szCs w:val="22"/>
                <w:lang w:val="en-US"/>
              </w:rPr>
              <w:t>2016</w:t>
            </w:r>
          </w:p>
        </w:tc>
      </w:tr>
    </w:tbl>
    <w:p w:rsidR="004922A8" w:rsidRDefault="004922A8">
      <w:pPr>
        <w:rPr>
          <w:rFonts w:ascii="Arial" w:hAnsi="Arial" w:cs="Arial"/>
          <w:sz w:val="20"/>
          <w:lang w:val="en-US"/>
        </w:rPr>
      </w:pPr>
    </w:p>
    <w:p w:rsidR="003F240A" w:rsidRDefault="003F240A">
      <w:pPr>
        <w:rPr>
          <w:rFonts w:ascii="Arial" w:hAnsi="Arial" w:cs="Arial"/>
          <w:sz w:val="20"/>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3F240A" w:rsidRPr="00AA2438" w:rsidTr="00221606">
        <w:trPr>
          <w:cantSplit/>
        </w:trPr>
        <w:tc>
          <w:tcPr>
            <w:tcW w:w="10440" w:type="dxa"/>
            <w:shd w:val="clear" w:color="auto" w:fill="4F81BD"/>
          </w:tcPr>
          <w:p w:rsidR="003F240A" w:rsidRPr="00EA6DC2" w:rsidRDefault="003F240A" w:rsidP="00221606">
            <w:pPr>
              <w:rPr>
                <w:rFonts w:ascii="Arial" w:hAnsi="Arial" w:cs="Arial"/>
                <w:b/>
                <w:bCs/>
                <w:color w:val="FFFFFF" w:themeColor="background1"/>
                <w:sz w:val="22"/>
                <w:lang w:val="en-US"/>
              </w:rPr>
            </w:pPr>
          </w:p>
          <w:p w:rsidR="00C644AE" w:rsidRDefault="00C644AE" w:rsidP="00C644AE">
            <w:pPr>
              <w:rPr>
                <w:rFonts w:ascii="Arial" w:hAnsi="Arial" w:cs="Arial"/>
                <w:b/>
                <w:bCs/>
                <w:color w:val="FFFFFF" w:themeColor="background1"/>
                <w:sz w:val="22"/>
                <w:lang w:val="en-US"/>
              </w:rPr>
            </w:pPr>
            <w:r>
              <w:rPr>
                <w:rFonts w:ascii="Arial" w:hAnsi="Arial" w:cs="Arial"/>
                <w:b/>
                <w:bCs/>
                <w:color w:val="FFFFFF" w:themeColor="background1"/>
                <w:sz w:val="22"/>
                <w:lang w:val="en-US"/>
              </w:rPr>
              <w:t>C</w:t>
            </w:r>
            <w:r w:rsidRPr="00EA6DC2">
              <w:rPr>
                <w:rFonts w:ascii="Arial" w:hAnsi="Arial" w:cs="Arial"/>
                <w:b/>
                <w:bCs/>
                <w:color w:val="FFFFFF" w:themeColor="background1"/>
                <w:sz w:val="22"/>
                <w:lang w:val="en-US"/>
              </w:rPr>
              <w:t xml:space="preserve">) </w:t>
            </w:r>
            <w:r>
              <w:rPr>
                <w:rFonts w:ascii="Arial" w:hAnsi="Arial" w:cs="Arial"/>
                <w:b/>
                <w:bCs/>
                <w:color w:val="FFFFFF" w:themeColor="background1"/>
                <w:sz w:val="22"/>
                <w:lang w:val="en-US"/>
              </w:rPr>
              <w:t>Additional Information</w:t>
            </w:r>
          </w:p>
          <w:p w:rsidR="00C644AE" w:rsidRDefault="00C644AE" w:rsidP="00C644AE">
            <w:pPr>
              <w:rPr>
                <w:rFonts w:ascii="Arial" w:hAnsi="Arial" w:cs="Arial"/>
                <w:b/>
                <w:bCs/>
                <w:i/>
                <w:iCs/>
                <w:color w:val="FFFFFF" w:themeColor="background1"/>
                <w:sz w:val="18"/>
                <w:szCs w:val="18"/>
                <w:lang w:val="en-US"/>
              </w:rPr>
            </w:pPr>
            <w:r>
              <w:rPr>
                <w:rFonts w:ascii="Arial" w:hAnsi="Arial" w:cs="Arial"/>
                <w:b/>
                <w:bCs/>
                <w:i/>
                <w:iCs/>
                <w:color w:val="FFFFFF" w:themeColor="background1"/>
                <w:sz w:val="18"/>
                <w:szCs w:val="18"/>
                <w:lang w:val="en-US"/>
              </w:rPr>
              <w:t>Changes to already submitted information or additional information needed to evaluate the certification scope. E.g. :</w:t>
            </w:r>
          </w:p>
          <w:p w:rsidR="00C644AE" w:rsidRDefault="00C644AE" w:rsidP="00C644AE">
            <w:pPr>
              <w:pStyle w:val="ListParagraph"/>
              <w:numPr>
                <w:ilvl w:val="0"/>
                <w:numId w:val="32"/>
              </w:numPr>
              <w:rPr>
                <w:rFonts w:ascii="Arial" w:hAnsi="Arial" w:cs="Arial"/>
                <w:b/>
                <w:bCs/>
                <w:i/>
                <w:iCs/>
                <w:color w:val="FFFFFF" w:themeColor="background1"/>
                <w:sz w:val="18"/>
                <w:szCs w:val="18"/>
                <w:lang w:val="en-US"/>
              </w:rPr>
            </w:pPr>
            <w:r w:rsidRPr="005B44B7">
              <w:rPr>
                <w:rFonts w:ascii="Arial" w:hAnsi="Arial" w:cs="Arial"/>
                <w:b/>
                <w:bCs/>
                <w:i/>
                <w:iCs/>
                <w:color w:val="FFFFFF" w:themeColor="background1"/>
                <w:sz w:val="18"/>
                <w:szCs w:val="18"/>
                <w:lang w:val="en-US"/>
              </w:rPr>
              <w:t>company information</w:t>
            </w:r>
            <w:r>
              <w:rPr>
                <w:rFonts w:ascii="Arial" w:hAnsi="Arial" w:cs="Arial"/>
                <w:b/>
                <w:bCs/>
                <w:i/>
                <w:iCs/>
                <w:color w:val="FFFFFF" w:themeColor="background1"/>
                <w:sz w:val="18"/>
                <w:szCs w:val="18"/>
                <w:lang w:val="en-US"/>
              </w:rPr>
              <w:t xml:space="preserve"> including </w:t>
            </w:r>
            <w:r w:rsidRPr="005B44B7">
              <w:rPr>
                <w:rFonts w:ascii="Arial" w:hAnsi="Arial" w:cs="Arial"/>
                <w:b/>
                <w:bCs/>
                <w:i/>
                <w:iCs/>
                <w:color w:val="FFFFFF" w:themeColor="background1"/>
                <w:sz w:val="18"/>
                <w:szCs w:val="18"/>
                <w:lang w:val="en-US"/>
              </w:rPr>
              <w:t>the address(</w:t>
            </w:r>
            <w:proofErr w:type="spellStart"/>
            <w:r w:rsidRPr="005B44B7">
              <w:rPr>
                <w:rFonts w:ascii="Arial" w:hAnsi="Arial" w:cs="Arial"/>
                <w:b/>
                <w:bCs/>
                <w:i/>
                <w:iCs/>
                <w:color w:val="FFFFFF" w:themeColor="background1"/>
                <w:sz w:val="18"/>
                <w:szCs w:val="18"/>
                <w:lang w:val="en-US"/>
              </w:rPr>
              <w:t>es</w:t>
            </w:r>
            <w:proofErr w:type="spellEnd"/>
            <w:r w:rsidRPr="005B44B7">
              <w:rPr>
                <w:rFonts w:ascii="Arial" w:hAnsi="Arial" w:cs="Arial"/>
                <w:b/>
                <w:bCs/>
                <w:i/>
                <w:iCs/>
                <w:color w:val="FFFFFF" w:themeColor="background1"/>
                <w:sz w:val="18"/>
                <w:szCs w:val="18"/>
                <w:lang w:val="en-US"/>
              </w:rPr>
              <w:t xml:space="preserve">) of </w:t>
            </w:r>
            <w:r>
              <w:rPr>
                <w:rFonts w:ascii="Arial" w:hAnsi="Arial" w:cs="Arial"/>
                <w:b/>
                <w:bCs/>
                <w:i/>
                <w:iCs/>
                <w:color w:val="FFFFFF" w:themeColor="background1"/>
                <w:sz w:val="18"/>
                <w:szCs w:val="18"/>
                <w:lang w:val="en-US"/>
              </w:rPr>
              <w:t>site(s)</w:t>
            </w:r>
          </w:p>
          <w:p w:rsidR="00C644AE" w:rsidRDefault="00C644AE" w:rsidP="00C644AE">
            <w:pPr>
              <w:pStyle w:val="ListParagraph"/>
              <w:numPr>
                <w:ilvl w:val="0"/>
                <w:numId w:val="32"/>
              </w:numPr>
              <w:rPr>
                <w:rFonts w:ascii="Arial" w:hAnsi="Arial" w:cs="Arial"/>
                <w:b/>
                <w:bCs/>
                <w:i/>
                <w:iCs/>
                <w:color w:val="FFFFFF" w:themeColor="background1"/>
                <w:sz w:val="18"/>
                <w:szCs w:val="18"/>
                <w:lang w:val="en-US"/>
              </w:rPr>
            </w:pPr>
            <w:r w:rsidRPr="005B44B7">
              <w:rPr>
                <w:rFonts w:ascii="Arial" w:hAnsi="Arial" w:cs="Arial"/>
                <w:b/>
                <w:bCs/>
                <w:i/>
                <w:iCs/>
                <w:color w:val="FFFFFF" w:themeColor="background1"/>
                <w:sz w:val="18"/>
                <w:szCs w:val="18"/>
                <w:lang w:val="en-US"/>
              </w:rPr>
              <w:t>processes and operations</w:t>
            </w:r>
            <w:r>
              <w:rPr>
                <w:rFonts w:ascii="Arial" w:hAnsi="Arial" w:cs="Arial"/>
                <w:b/>
                <w:bCs/>
                <w:i/>
                <w:iCs/>
                <w:color w:val="FFFFFF" w:themeColor="background1"/>
                <w:sz w:val="18"/>
                <w:szCs w:val="18"/>
                <w:lang w:val="en-US"/>
              </w:rPr>
              <w:t xml:space="preserve"> performed</w:t>
            </w:r>
          </w:p>
          <w:p w:rsidR="00C644AE" w:rsidRPr="005B44B7" w:rsidRDefault="00C644AE" w:rsidP="00C644AE">
            <w:pPr>
              <w:pStyle w:val="ListParagraph"/>
              <w:numPr>
                <w:ilvl w:val="0"/>
                <w:numId w:val="32"/>
              </w:numPr>
              <w:rPr>
                <w:rFonts w:ascii="Arial" w:hAnsi="Arial" w:cs="Arial"/>
                <w:b/>
                <w:bCs/>
                <w:i/>
                <w:iCs/>
                <w:color w:val="FFFFFF" w:themeColor="background1"/>
                <w:sz w:val="18"/>
                <w:szCs w:val="18"/>
                <w:lang w:val="en-US"/>
              </w:rPr>
            </w:pPr>
            <w:proofErr w:type="gramStart"/>
            <w:r w:rsidRPr="005B44B7">
              <w:rPr>
                <w:rFonts w:ascii="Arial" w:hAnsi="Arial" w:cs="Arial"/>
                <w:b/>
                <w:bCs/>
                <w:i/>
                <w:iCs/>
                <w:color w:val="FFFFFF" w:themeColor="background1"/>
                <w:sz w:val="18"/>
                <w:szCs w:val="18"/>
                <w:lang w:val="en-US"/>
              </w:rPr>
              <w:t>human</w:t>
            </w:r>
            <w:proofErr w:type="gramEnd"/>
            <w:r w:rsidRPr="005B44B7">
              <w:rPr>
                <w:rFonts w:ascii="Arial" w:hAnsi="Arial" w:cs="Arial"/>
                <w:b/>
                <w:bCs/>
                <w:i/>
                <w:iCs/>
                <w:color w:val="FFFFFF" w:themeColor="background1"/>
                <w:sz w:val="18"/>
                <w:szCs w:val="18"/>
                <w:lang w:val="en-US"/>
              </w:rPr>
              <w:t xml:space="preserve"> and </w:t>
            </w:r>
            <w:r>
              <w:rPr>
                <w:rFonts w:ascii="Arial" w:hAnsi="Arial" w:cs="Arial"/>
                <w:b/>
                <w:bCs/>
                <w:i/>
                <w:iCs/>
                <w:color w:val="FFFFFF" w:themeColor="background1"/>
                <w:sz w:val="18"/>
                <w:szCs w:val="18"/>
                <w:lang w:val="en-US"/>
              </w:rPr>
              <w:t xml:space="preserve">technical resources, </w:t>
            </w:r>
            <w:r w:rsidRPr="005B44B7">
              <w:rPr>
                <w:rFonts w:ascii="Arial" w:hAnsi="Arial" w:cs="Arial"/>
                <w:b/>
                <w:bCs/>
                <w:i/>
                <w:iCs/>
                <w:color w:val="FFFFFF" w:themeColor="background1"/>
                <w:sz w:val="18"/>
                <w:szCs w:val="18"/>
                <w:lang w:val="en-US"/>
              </w:rPr>
              <w:t>functions</w:t>
            </w:r>
            <w:r>
              <w:rPr>
                <w:rFonts w:ascii="Arial" w:hAnsi="Arial" w:cs="Arial"/>
                <w:b/>
                <w:bCs/>
                <w:i/>
                <w:iCs/>
                <w:color w:val="FFFFFF" w:themeColor="background1"/>
                <w:sz w:val="18"/>
                <w:szCs w:val="18"/>
                <w:lang w:val="en-US"/>
              </w:rPr>
              <w:t xml:space="preserve"> </w:t>
            </w:r>
            <w:r w:rsidRPr="005B44B7">
              <w:rPr>
                <w:rFonts w:ascii="Arial" w:hAnsi="Arial" w:cs="Arial"/>
                <w:b/>
                <w:bCs/>
                <w:i/>
                <w:iCs/>
                <w:color w:val="FFFFFF" w:themeColor="background1"/>
                <w:sz w:val="18"/>
                <w:szCs w:val="18"/>
                <w:lang w:val="en-US"/>
              </w:rPr>
              <w:t>relationships and any relevant legal obligations.</w:t>
            </w:r>
          </w:p>
          <w:p w:rsidR="00C644AE" w:rsidRPr="00C644AE" w:rsidRDefault="00C644AE" w:rsidP="00C644AE">
            <w:pPr>
              <w:pStyle w:val="ListParagraph"/>
              <w:numPr>
                <w:ilvl w:val="0"/>
                <w:numId w:val="32"/>
              </w:numPr>
              <w:rPr>
                <w:rFonts w:ascii="Arial" w:hAnsi="Arial" w:cs="Arial"/>
                <w:b/>
                <w:bCs/>
                <w:i/>
                <w:iCs/>
                <w:color w:val="FFFFFF" w:themeColor="background1"/>
                <w:sz w:val="18"/>
                <w:szCs w:val="18"/>
                <w:lang w:val="en-US"/>
              </w:rPr>
            </w:pPr>
            <w:r w:rsidRPr="00C644AE">
              <w:rPr>
                <w:rFonts w:ascii="Arial" w:hAnsi="Arial" w:cs="Arial"/>
                <w:b/>
                <w:bCs/>
                <w:i/>
                <w:iCs/>
                <w:color w:val="FFFFFF" w:themeColor="background1"/>
                <w:sz w:val="18"/>
                <w:szCs w:val="18"/>
                <w:lang w:val="en-US"/>
              </w:rPr>
              <w:t>outsourced process/devices</w:t>
            </w:r>
            <w:r w:rsidRPr="00C644AE">
              <w:rPr>
                <w:lang w:val="en-US"/>
              </w:rPr>
              <w:t xml:space="preserve"> </w:t>
            </w:r>
            <w:r w:rsidRPr="00C644AE">
              <w:rPr>
                <w:rFonts w:ascii="Arial" w:hAnsi="Arial" w:cs="Arial"/>
                <w:b/>
                <w:bCs/>
                <w:i/>
                <w:iCs/>
                <w:color w:val="FFFFFF" w:themeColor="background1"/>
                <w:sz w:val="18"/>
                <w:szCs w:val="18"/>
                <w:lang w:val="en-US"/>
              </w:rPr>
              <w:t>that will affect conformity to requirements;</w:t>
            </w:r>
          </w:p>
          <w:p w:rsidR="00C644AE" w:rsidRDefault="00C644AE" w:rsidP="00C644AE">
            <w:pPr>
              <w:pStyle w:val="ListParagraph"/>
              <w:numPr>
                <w:ilvl w:val="0"/>
                <w:numId w:val="32"/>
              </w:numPr>
              <w:rPr>
                <w:rFonts w:ascii="Arial" w:hAnsi="Arial" w:cs="Arial"/>
                <w:b/>
                <w:bCs/>
                <w:i/>
                <w:iCs/>
                <w:color w:val="FFFFFF" w:themeColor="background1"/>
                <w:sz w:val="18"/>
                <w:szCs w:val="18"/>
                <w:lang w:val="en-US"/>
              </w:rPr>
            </w:pPr>
            <w:r>
              <w:rPr>
                <w:rFonts w:ascii="Arial" w:hAnsi="Arial" w:cs="Arial"/>
                <w:b/>
                <w:bCs/>
                <w:i/>
                <w:iCs/>
                <w:color w:val="FFFFFF" w:themeColor="background1"/>
                <w:sz w:val="18"/>
                <w:szCs w:val="18"/>
                <w:lang w:val="en-US"/>
              </w:rPr>
              <w:t xml:space="preserve">types of </w:t>
            </w:r>
            <w:r w:rsidRPr="005B44B7">
              <w:rPr>
                <w:rFonts w:ascii="Arial" w:hAnsi="Arial" w:cs="Arial"/>
                <w:b/>
                <w:bCs/>
                <w:i/>
                <w:iCs/>
                <w:color w:val="FFFFFF" w:themeColor="background1"/>
                <w:sz w:val="18"/>
                <w:szCs w:val="18"/>
                <w:lang w:val="en-US"/>
              </w:rPr>
              <w:t>devices</w:t>
            </w:r>
          </w:p>
          <w:p w:rsidR="00C644AE" w:rsidRDefault="00C644AE" w:rsidP="00C644AE">
            <w:pPr>
              <w:pStyle w:val="ListParagraph"/>
              <w:rPr>
                <w:rFonts w:ascii="Arial" w:hAnsi="Arial" w:cs="Arial"/>
                <w:b/>
                <w:bCs/>
                <w:i/>
                <w:iCs/>
                <w:color w:val="FFFFFF" w:themeColor="background1"/>
                <w:sz w:val="18"/>
                <w:szCs w:val="18"/>
                <w:lang w:val="en-US"/>
              </w:rPr>
            </w:pPr>
          </w:p>
          <w:p w:rsidR="003F240A" w:rsidRDefault="00C644AE" w:rsidP="00C644AE">
            <w:pPr>
              <w:rPr>
                <w:rFonts w:ascii="Arial" w:hAnsi="Arial" w:cs="Arial"/>
                <w:b/>
                <w:bCs/>
                <w:i/>
                <w:iCs/>
                <w:color w:val="FFFFFF" w:themeColor="background1"/>
                <w:sz w:val="18"/>
                <w:szCs w:val="18"/>
                <w:lang w:val="en-US"/>
              </w:rPr>
            </w:pPr>
            <w:r>
              <w:rPr>
                <w:rFonts w:ascii="Arial" w:hAnsi="Arial" w:cs="Arial"/>
                <w:b/>
                <w:bCs/>
                <w:i/>
                <w:iCs/>
                <w:color w:val="FFFFFF" w:themeColor="background1"/>
                <w:sz w:val="18"/>
                <w:szCs w:val="18"/>
                <w:lang w:val="en-US"/>
              </w:rPr>
              <w:t>Please specify below:</w:t>
            </w:r>
          </w:p>
          <w:p w:rsidR="00C644AE" w:rsidRPr="00C644AE" w:rsidRDefault="00C644AE" w:rsidP="00C644AE">
            <w:pPr>
              <w:rPr>
                <w:rFonts w:ascii="Arial" w:hAnsi="Arial" w:cs="Arial"/>
                <w:b/>
                <w:bCs/>
                <w:i/>
                <w:iCs/>
                <w:color w:val="FFFFFF" w:themeColor="background1"/>
                <w:sz w:val="18"/>
                <w:szCs w:val="18"/>
                <w:lang w:val="en-US"/>
              </w:rPr>
            </w:pPr>
          </w:p>
        </w:tc>
      </w:tr>
      <w:tr w:rsidR="003F240A" w:rsidRPr="00EA6DC2" w:rsidTr="00221606">
        <w:trPr>
          <w:trHeight w:val="624"/>
        </w:trPr>
        <w:tc>
          <w:tcPr>
            <w:tcW w:w="10440" w:type="dxa"/>
            <w:shd w:val="clear" w:color="auto" w:fill="auto"/>
          </w:tcPr>
          <w:p w:rsidR="003F240A" w:rsidRPr="00EA6DC2" w:rsidRDefault="003F240A" w:rsidP="00221606">
            <w:pPr>
              <w:rPr>
                <w:rFonts w:ascii="Arial" w:hAnsi="Arial" w:cs="Arial"/>
                <w:color w:val="4F81BD"/>
                <w:sz w:val="22"/>
                <w:lang w:val="en-US"/>
              </w:rPr>
            </w:pPr>
            <w:r w:rsidRPr="00EA6DC2">
              <w:rPr>
                <w:rFonts w:ascii="Arial" w:hAnsi="Arial" w:cs="Arial"/>
                <w:b/>
                <w:bCs/>
                <w:sz w:val="22"/>
                <w:lang w:val="en-US"/>
              </w:rPr>
              <w:t xml:space="preserve">Specify: </w:t>
            </w:r>
            <w:r w:rsidRPr="00E26905">
              <w:rPr>
                <w:rFonts w:asciiTheme="minorBidi" w:hAnsiTheme="minorBidi" w:cstheme="minorBidi"/>
                <w:sz w:val="20"/>
                <w:szCs w:val="20"/>
                <w:lang w:val="en-US"/>
              </w:rPr>
              <w:fldChar w:fldCharType="begin">
                <w:ffData>
                  <w:name w:val=""/>
                  <w:enabled/>
                  <w:calcOnExit w:val="0"/>
                  <w:helpText w:type="text" w:val="Please specify any information about the company, the product(s) or similar, which is relevant to the certification applied for!"/>
                  <w:textInput/>
                </w:ffData>
              </w:fldChar>
            </w:r>
            <w:r w:rsidRPr="00E26905">
              <w:rPr>
                <w:rFonts w:asciiTheme="minorBidi" w:hAnsiTheme="minorBidi" w:cstheme="minorBidi"/>
                <w:sz w:val="20"/>
                <w:szCs w:val="20"/>
                <w:lang w:val="en-US"/>
              </w:rPr>
              <w:instrText xml:space="preserve"> FORMTEXT </w:instrText>
            </w:r>
            <w:r w:rsidRPr="00E26905">
              <w:rPr>
                <w:rFonts w:asciiTheme="minorBidi" w:hAnsiTheme="minorBidi" w:cstheme="minorBidi"/>
                <w:sz w:val="20"/>
                <w:szCs w:val="20"/>
                <w:lang w:val="en-US"/>
              </w:rPr>
            </w:r>
            <w:r w:rsidRPr="00E26905">
              <w:rPr>
                <w:rFonts w:asciiTheme="minorBidi" w:hAnsiTheme="minorBidi" w:cstheme="minorBidi"/>
                <w:sz w:val="20"/>
                <w:szCs w:val="20"/>
                <w:lang w:val="en-US"/>
              </w:rPr>
              <w:fldChar w:fldCharType="separate"/>
            </w:r>
            <w:r w:rsidRPr="00E26905">
              <w:rPr>
                <w:rFonts w:asciiTheme="minorBidi" w:hAnsiTheme="minorBidi" w:cstheme="minorBidi"/>
                <w:noProof/>
                <w:sz w:val="20"/>
                <w:szCs w:val="20"/>
                <w:lang w:val="en-US"/>
              </w:rPr>
              <w:t> </w:t>
            </w:r>
            <w:r w:rsidRPr="00E26905">
              <w:rPr>
                <w:rFonts w:asciiTheme="minorBidi" w:hAnsiTheme="minorBidi" w:cstheme="minorBidi"/>
                <w:noProof/>
                <w:sz w:val="20"/>
                <w:szCs w:val="20"/>
                <w:lang w:val="en-US"/>
              </w:rPr>
              <w:t> </w:t>
            </w:r>
            <w:r w:rsidRPr="00E26905">
              <w:rPr>
                <w:rFonts w:asciiTheme="minorBidi" w:hAnsiTheme="minorBidi" w:cstheme="minorBidi"/>
                <w:noProof/>
                <w:sz w:val="20"/>
                <w:szCs w:val="20"/>
                <w:lang w:val="en-US"/>
              </w:rPr>
              <w:t> </w:t>
            </w:r>
            <w:r w:rsidRPr="00E26905">
              <w:rPr>
                <w:rFonts w:asciiTheme="minorBidi" w:hAnsiTheme="minorBidi" w:cstheme="minorBidi"/>
                <w:noProof/>
                <w:sz w:val="20"/>
                <w:szCs w:val="20"/>
                <w:lang w:val="en-US"/>
              </w:rPr>
              <w:t> </w:t>
            </w:r>
            <w:r w:rsidRPr="00E26905">
              <w:rPr>
                <w:rFonts w:asciiTheme="minorBidi" w:hAnsiTheme="minorBidi" w:cstheme="minorBidi"/>
                <w:noProof/>
                <w:sz w:val="20"/>
                <w:szCs w:val="20"/>
                <w:lang w:val="en-US"/>
              </w:rPr>
              <w:t> </w:t>
            </w:r>
            <w:r w:rsidRPr="00E26905">
              <w:rPr>
                <w:rFonts w:asciiTheme="minorBidi" w:hAnsiTheme="minorBidi" w:cstheme="minorBidi"/>
                <w:sz w:val="20"/>
                <w:szCs w:val="20"/>
                <w:lang w:val="en-US"/>
              </w:rPr>
              <w:fldChar w:fldCharType="end"/>
            </w:r>
          </w:p>
        </w:tc>
      </w:tr>
      <w:tr w:rsidR="003F240A" w:rsidRPr="00041218" w:rsidTr="00221606">
        <w:trPr>
          <w:trHeight w:val="624"/>
        </w:trPr>
        <w:tc>
          <w:tcPr>
            <w:tcW w:w="10440" w:type="dxa"/>
            <w:shd w:val="clear" w:color="auto" w:fill="auto"/>
          </w:tcPr>
          <w:p w:rsidR="003F240A" w:rsidRPr="00D55FA2" w:rsidRDefault="003F240A" w:rsidP="00B0552C">
            <w:pPr>
              <w:rPr>
                <w:rFonts w:ascii="Arial" w:hAnsi="Arial" w:cs="Arial"/>
                <w:i/>
                <w:iCs/>
                <w:color w:val="4F81BD" w:themeColor="accent1"/>
                <w:sz w:val="22"/>
                <w:szCs w:val="22"/>
                <w:lang w:val="en-US"/>
              </w:rPr>
            </w:pPr>
            <w:r w:rsidRPr="00D55FA2">
              <w:rPr>
                <w:rFonts w:ascii="Arial" w:hAnsi="Arial" w:cs="Arial"/>
                <w:i/>
                <w:iCs/>
                <w:color w:val="4F81BD" w:themeColor="accent1"/>
                <w:sz w:val="22"/>
                <w:szCs w:val="22"/>
                <w:lang w:val="en-US"/>
              </w:rPr>
              <w:t>IMPORTANT!</w:t>
            </w:r>
          </w:p>
          <w:p w:rsidR="003F240A" w:rsidRPr="00D55FA2" w:rsidRDefault="003F240A" w:rsidP="00705289">
            <w:pPr>
              <w:rPr>
                <w:rFonts w:ascii="Arial" w:hAnsi="Arial" w:cs="Arial"/>
                <w:i/>
                <w:iCs/>
                <w:color w:val="4F81BD" w:themeColor="accent1"/>
                <w:sz w:val="22"/>
                <w:szCs w:val="22"/>
                <w:lang w:val="en-US"/>
              </w:rPr>
            </w:pPr>
            <w:r w:rsidRPr="00D55FA2">
              <w:rPr>
                <w:rFonts w:ascii="Arial" w:hAnsi="Arial" w:cs="Arial"/>
                <w:i/>
                <w:iCs/>
                <w:color w:val="4F81BD" w:themeColor="accent1"/>
                <w:sz w:val="22"/>
                <w:szCs w:val="22"/>
                <w:lang w:val="en-US"/>
              </w:rPr>
              <w:t xml:space="preserve">If the MDD/IVD questionnaire has not been </w:t>
            </w:r>
            <w:r w:rsidR="00705289" w:rsidRPr="00D55FA2">
              <w:rPr>
                <w:rFonts w:ascii="Arial" w:hAnsi="Arial" w:cs="Arial"/>
                <w:i/>
                <w:iCs/>
                <w:color w:val="4F81BD" w:themeColor="accent1"/>
                <w:sz w:val="22"/>
                <w:szCs w:val="22"/>
                <w:lang w:val="en-US"/>
              </w:rPr>
              <w:t>forwarded</w:t>
            </w:r>
            <w:r w:rsidRPr="00D55FA2">
              <w:rPr>
                <w:rFonts w:ascii="Arial" w:hAnsi="Arial" w:cs="Arial"/>
                <w:i/>
                <w:iCs/>
                <w:color w:val="4F81BD" w:themeColor="accent1"/>
                <w:sz w:val="22"/>
                <w:szCs w:val="22"/>
                <w:lang w:val="en-US"/>
              </w:rPr>
              <w:t xml:space="preserve"> prior to</w:t>
            </w:r>
            <w:r w:rsidR="00F0012B" w:rsidRPr="00D55FA2">
              <w:rPr>
                <w:rFonts w:ascii="Arial" w:hAnsi="Arial" w:cs="Arial"/>
                <w:i/>
                <w:iCs/>
                <w:color w:val="4F81BD" w:themeColor="accent1"/>
                <w:sz w:val="22"/>
                <w:szCs w:val="22"/>
                <w:lang w:val="en-US"/>
              </w:rPr>
              <w:t xml:space="preserve"> submission of</w:t>
            </w:r>
            <w:r w:rsidRPr="00D55FA2">
              <w:rPr>
                <w:rFonts w:ascii="Arial" w:hAnsi="Arial" w:cs="Arial"/>
                <w:i/>
                <w:iCs/>
                <w:color w:val="4F81BD" w:themeColor="accent1"/>
                <w:sz w:val="22"/>
                <w:szCs w:val="22"/>
                <w:lang w:val="en-US"/>
              </w:rPr>
              <w:t xml:space="preserve"> this application</w:t>
            </w:r>
            <w:r w:rsidR="00F0012B" w:rsidRPr="00D55FA2">
              <w:rPr>
                <w:rFonts w:ascii="Arial" w:hAnsi="Arial" w:cs="Arial"/>
                <w:i/>
                <w:iCs/>
                <w:color w:val="4F81BD" w:themeColor="accent1"/>
                <w:sz w:val="22"/>
                <w:szCs w:val="22"/>
                <w:lang w:val="en-US"/>
              </w:rPr>
              <w:t>,</w:t>
            </w:r>
            <w:r w:rsidRPr="00D55FA2">
              <w:rPr>
                <w:rFonts w:ascii="Arial" w:hAnsi="Arial" w:cs="Arial"/>
                <w:i/>
                <w:iCs/>
                <w:color w:val="4F81BD" w:themeColor="accent1"/>
                <w:sz w:val="22"/>
                <w:szCs w:val="22"/>
                <w:lang w:val="en-US"/>
              </w:rPr>
              <w:t xml:space="preserve"> please enclose information about company</w:t>
            </w:r>
            <w:r w:rsidR="00F0012B" w:rsidRPr="00D55FA2">
              <w:rPr>
                <w:rFonts w:ascii="Arial" w:hAnsi="Arial" w:cs="Arial"/>
                <w:i/>
                <w:iCs/>
                <w:color w:val="4F81BD" w:themeColor="accent1"/>
                <w:sz w:val="22"/>
                <w:szCs w:val="22"/>
                <w:lang w:val="en-US"/>
              </w:rPr>
              <w:t>, site(s)</w:t>
            </w:r>
            <w:r w:rsidRPr="00D55FA2">
              <w:rPr>
                <w:rFonts w:ascii="Arial" w:hAnsi="Arial" w:cs="Arial"/>
                <w:i/>
                <w:iCs/>
                <w:color w:val="4F81BD" w:themeColor="accent1"/>
                <w:sz w:val="22"/>
                <w:szCs w:val="22"/>
                <w:lang w:val="en-US"/>
              </w:rPr>
              <w:t xml:space="preserve"> and device</w:t>
            </w:r>
            <w:r w:rsidR="00F0012B" w:rsidRPr="00D55FA2">
              <w:rPr>
                <w:rFonts w:ascii="Arial" w:hAnsi="Arial" w:cs="Arial"/>
                <w:i/>
                <w:iCs/>
                <w:color w:val="4F81BD" w:themeColor="accent1"/>
                <w:sz w:val="22"/>
                <w:szCs w:val="22"/>
                <w:lang w:val="en-US"/>
              </w:rPr>
              <w:t>(</w:t>
            </w:r>
            <w:r w:rsidRPr="00D55FA2">
              <w:rPr>
                <w:rFonts w:ascii="Arial" w:hAnsi="Arial" w:cs="Arial"/>
                <w:i/>
                <w:iCs/>
                <w:color w:val="4F81BD" w:themeColor="accent1"/>
                <w:sz w:val="22"/>
                <w:szCs w:val="22"/>
                <w:lang w:val="en-US"/>
              </w:rPr>
              <w:t>s</w:t>
            </w:r>
            <w:r w:rsidR="00F0012B" w:rsidRPr="00D55FA2">
              <w:rPr>
                <w:rFonts w:ascii="Arial" w:hAnsi="Arial" w:cs="Arial"/>
                <w:i/>
                <w:iCs/>
                <w:color w:val="4F81BD" w:themeColor="accent1"/>
                <w:sz w:val="22"/>
                <w:szCs w:val="22"/>
                <w:lang w:val="en-US"/>
              </w:rPr>
              <w:t>) (</w:t>
            </w:r>
            <w:r w:rsidRPr="00D55FA2">
              <w:rPr>
                <w:rFonts w:ascii="Arial" w:hAnsi="Arial" w:cs="Arial"/>
                <w:i/>
                <w:iCs/>
                <w:color w:val="4F81BD" w:themeColor="accent1"/>
                <w:sz w:val="22"/>
                <w:szCs w:val="22"/>
                <w:lang w:val="en-US"/>
              </w:rPr>
              <w:t>equivalent to the information requested in the MDD/IVD questionnaire</w:t>
            </w:r>
            <w:r w:rsidR="00F0012B" w:rsidRPr="00D55FA2">
              <w:rPr>
                <w:rFonts w:ascii="Arial" w:hAnsi="Arial" w:cs="Arial"/>
                <w:i/>
                <w:iCs/>
                <w:color w:val="4F81BD" w:themeColor="accent1"/>
                <w:sz w:val="22"/>
                <w:szCs w:val="22"/>
                <w:lang w:val="en-US"/>
              </w:rPr>
              <w:t xml:space="preserve">) </w:t>
            </w:r>
            <w:r w:rsidRPr="00D55FA2">
              <w:rPr>
                <w:rFonts w:ascii="Arial" w:hAnsi="Arial" w:cs="Arial"/>
                <w:i/>
                <w:iCs/>
                <w:color w:val="4F81BD" w:themeColor="accent1"/>
                <w:sz w:val="22"/>
                <w:szCs w:val="22"/>
                <w:lang w:val="en-US"/>
              </w:rPr>
              <w:t>with this application.</w:t>
            </w:r>
          </w:p>
          <w:p w:rsidR="003F240A" w:rsidRPr="00D55FA2" w:rsidRDefault="003F240A" w:rsidP="00B0552C">
            <w:pPr>
              <w:rPr>
                <w:rFonts w:ascii="Arial" w:hAnsi="Arial" w:cs="Arial"/>
                <w:i/>
                <w:iCs/>
                <w:color w:val="4F81BD" w:themeColor="accent1"/>
                <w:sz w:val="22"/>
                <w:szCs w:val="22"/>
                <w:lang w:val="en-US"/>
              </w:rPr>
            </w:pPr>
            <w:r w:rsidRPr="00D55FA2">
              <w:rPr>
                <w:rFonts w:ascii="Arial" w:hAnsi="Arial" w:cs="Arial"/>
                <w:i/>
                <w:iCs/>
                <w:color w:val="4F81BD" w:themeColor="accent1"/>
                <w:sz w:val="22"/>
                <w:szCs w:val="22"/>
                <w:lang w:val="en-US"/>
              </w:rPr>
              <w:t xml:space="preserve">Please bear in mind that your application for certification cannot be processed without </w:t>
            </w:r>
            <w:r w:rsidR="00705289" w:rsidRPr="00D55FA2">
              <w:rPr>
                <w:rFonts w:ascii="Arial" w:hAnsi="Arial" w:cs="Arial"/>
                <w:i/>
                <w:iCs/>
                <w:color w:val="4F81BD" w:themeColor="accent1"/>
                <w:sz w:val="22"/>
                <w:szCs w:val="22"/>
                <w:lang w:val="en-US"/>
              </w:rPr>
              <w:t xml:space="preserve">submitting </w:t>
            </w:r>
            <w:r w:rsidRPr="00D55FA2">
              <w:rPr>
                <w:rFonts w:ascii="Arial" w:hAnsi="Arial" w:cs="Arial"/>
                <w:i/>
                <w:iCs/>
                <w:color w:val="4F81BD" w:themeColor="accent1"/>
                <w:sz w:val="22"/>
                <w:szCs w:val="22"/>
                <w:lang w:val="en-US"/>
              </w:rPr>
              <w:t xml:space="preserve">the information </w:t>
            </w:r>
            <w:r w:rsidR="00705289" w:rsidRPr="00D55FA2">
              <w:rPr>
                <w:rFonts w:ascii="Arial" w:hAnsi="Arial" w:cs="Arial"/>
                <w:i/>
                <w:iCs/>
                <w:color w:val="4F81BD" w:themeColor="accent1"/>
                <w:sz w:val="22"/>
                <w:szCs w:val="22"/>
                <w:lang w:val="en-US"/>
              </w:rPr>
              <w:t xml:space="preserve">as </w:t>
            </w:r>
            <w:r w:rsidRPr="00D55FA2">
              <w:rPr>
                <w:rFonts w:ascii="Arial" w:hAnsi="Arial" w:cs="Arial"/>
                <w:i/>
                <w:iCs/>
                <w:color w:val="4F81BD" w:themeColor="accent1"/>
                <w:sz w:val="22"/>
                <w:szCs w:val="22"/>
                <w:lang w:val="en-US"/>
              </w:rPr>
              <w:t>requested in the IVD/MDD questionnaire</w:t>
            </w:r>
            <w:r w:rsidR="00B0552C" w:rsidRPr="00D55FA2">
              <w:rPr>
                <w:rFonts w:ascii="Arial" w:hAnsi="Arial" w:cs="Arial"/>
                <w:i/>
                <w:iCs/>
                <w:color w:val="4F81BD" w:themeColor="accent1"/>
                <w:sz w:val="22"/>
                <w:szCs w:val="22"/>
                <w:lang w:val="en-US"/>
              </w:rPr>
              <w:t>.</w:t>
            </w:r>
          </w:p>
        </w:tc>
      </w:tr>
    </w:tbl>
    <w:p w:rsidR="003F240A" w:rsidRPr="00F226EB" w:rsidRDefault="003F240A">
      <w:pPr>
        <w:rPr>
          <w:rFonts w:ascii="Arial" w:hAnsi="Arial" w:cs="Arial"/>
          <w:sz w:val="20"/>
          <w:lang w:val="en-US"/>
        </w:rPr>
      </w:pPr>
    </w:p>
    <w:p w:rsidR="002F29F3" w:rsidRPr="00BE0E08" w:rsidRDefault="000D13AE" w:rsidP="00F0012B">
      <w:pPr>
        <w:spacing w:after="240"/>
        <w:rPr>
          <w:rFonts w:ascii="Arial" w:hAnsi="Arial" w:cs="Arial"/>
          <w:b/>
          <w:bCs/>
          <w:i/>
          <w:iCs/>
          <w:color w:val="4F81BD" w:themeColor="accent1"/>
          <w:sz w:val="22"/>
          <w:lang w:val="en-US"/>
        </w:rPr>
      </w:pPr>
      <w:r w:rsidRPr="00C82FBF">
        <w:rPr>
          <w:rFonts w:ascii="Arial" w:hAnsi="Arial" w:cs="Arial"/>
          <w:b/>
          <w:bCs/>
          <w:i/>
          <w:iCs/>
          <w:color w:val="4F81BD" w:themeColor="accent1"/>
          <w:sz w:val="22"/>
          <w:lang w:val="en-US"/>
        </w:rPr>
        <w:t>The following documentation is requested e</w:t>
      </w:r>
      <w:r w:rsidR="002F29F3" w:rsidRPr="00C82FBF">
        <w:rPr>
          <w:rFonts w:ascii="Arial" w:hAnsi="Arial" w:cs="Arial"/>
          <w:b/>
          <w:bCs/>
          <w:i/>
          <w:iCs/>
          <w:color w:val="4F81BD" w:themeColor="accent1"/>
          <w:sz w:val="22"/>
          <w:lang w:val="en-US"/>
        </w:rPr>
        <w:t>nclosed with this application</w:t>
      </w:r>
      <w:r w:rsidRPr="00BE0E08">
        <w:rPr>
          <w:rFonts w:ascii="Arial" w:hAnsi="Arial" w:cs="Arial"/>
          <w:b/>
          <w:bCs/>
          <w:i/>
          <w:iCs/>
          <w:color w:val="4F81BD" w:themeColor="accent1"/>
          <w:sz w:val="22"/>
          <w:lang w:val="en-US"/>
        </w:rPr>
        <w:t>:</w:t>
      </w:r>
    </w:p>
    <w:p w:rsidR="002F29F3" w:rsidRPr="00C82FBF" w:rsidRDefault="002F29F3" w:rsidP="000D13AE">
      <w:pPr>
        <w:numPr>
          <w:ilvl w:val="0"/>
          <w:numId w:val="12"/>
        </w:numPr>
        <w:rPr>
          <w:rFonts w:ascii="Arial" w:hAnsi="Arial" w:cs="Arial"/>
          <w:sz w:val="22"/>
          <w:lang w:val="en-US"/>
        </w:rPr>
      </w:pPr>
      <w:r w:rsidRPr="00C82FBF">
        <w:rPr>
          <w:rFonts w:ascii="Arial" w:hAnsi="Arial" w:cs="Arial"/>
          <w:sz w:val="22"/>
          <w:lang w:val="en-US"/>
        </w:rPr>
        <w:t>C</w:t>
      </w:r>
      <w:r w:rsidR="000D13AE" w:rsidRPr="00C82FBF">
        <w:rPr>
          <w:rFonts w:ascii="Arial" w:hAnsi="Arial" w:cs="Arial"/>
          <w:sz w:val="22"/>
          <w:lang w:val="en-US"/>
        </w:rPr>
        <w:t>opy of articles of association/C</w:t>
      </w:r>
      <w:r w:rsidRPr="00C82FBF">
        <w:rPr>
          <w:rFonts w:ascii="Arial" w:hAnsi="Arial" w:cs="Arial"/>
          <w:sz w:val="22"/>
          <w:lang w:val="en-US"/>
        </w:rPr>
        <w:t>ertificate of incorporation</w:t>
      </w:r>
      <w:r w:rsidR="009F4943">
        <w:rPr>
          <w:rFonts w:ascii="Arial" w:hAnsi="Arial" w:cs="Arial"/>
          <w:sz w:val="22"/>
          <w:lang w:val="en-US"/>
        </w:rPr>
        <w:t>.</w:t>
      </w:r>
    </w:p>
    <w:p w:rsidR="002F29F3" w:rsidRPr="00B24141" w:rsidRDefault="002F29F3" w:rsidP="00B24141">
      <w:pPr>
        <w:numPr>
          <w:ilvl w:val="0"/>
          <w:numId w:val="12"/>
        </w:numPr>
        <w:rPr>
          <w:rFonts w:ascii="Arial" w:hAnsi="Arial" w:cs="Arial"/>
          <w:sz w:val="22"/>
          <w:lang w:val="en-US"/>
        </w:rPr>
      </w:pPr>
      <w:r w:rsidRPr="00C82FBF">
        <w:rPr>
          <w:rFonts w:ascii="Arial" w:hAnsi="Arial" w:cs="Arial"/>
          <w:sz w:val="22"/>
          <w:lang w:val="en-US"/>
        </w:rPr>
        <w:t xml:space="preserve">Any certificates from the manufacturer </w:t>
      </w:r>
      <w:r w:rsidR="002B6A5E" w:rsidRPr="00C82FBF">
        <w:rPr>
          <w:rFonts w:ascii="Arial" w:hAnsi="Arial" w:cs="Arial"/>
          <w:sz w:val="22"/>
          <w:lang w:val="en-US"/>
        </w:rPr>
        <w:t xml:space="preserve">and/or </w:t>
      </w:r>
      <w:r w:rsidRPr="00C82FBF">
        <w:rPr>
          <w:rFonts w:ascii="Arial" w:hAnsi="Arial" w:cs="Arial"/>
          <w:sz w:val="22"/>
          <w:lang w:val="en-US"/>
        </w:rPr>
        <w:t xml:space="preserve">companies/sites </w:t>
      </w:r>
      <w:r w:rsidR="00C82FBF" w:rsidRPr="00C82FBF">
        <w:rPr>
          <w:rFonts w:ascii="Arial" w:hAnsi="Arial" w:cs="Arial"/>
          <w:sz w:val="22"/>
          <w:lang w:val="en-US"/>
        </w:rPr>
        <w:t xml:space="preserve">related </w:t>
      </w:r>
      <w:r w:rsidR="00421673" w:rsidRPr="00C82FBF">
        <w:rPr>
          <w:rFonts w:ascii="Arial" w:hAnsi="Arial" w:cs="Arial"/>
          <w:sz w:val="22"/>
          <w:lang w:val="en-US"/>
        </w:rPr>
        <w:t>to the products to be certified</w:t>
      </w:r>
      <w:r w:rsidRPr="00C82FBF">
        <w:rPr>
          <w:rFonts w:ascii="Arial" w:hAnsi="Arial" w:cs="Arial"/>
          <w:sz w:val="22"/>
          <w:lang w:val="en-US"/>
        </w:rPr>
        <w:t>.</w:t>
      </w:r>
    </w:p>
    <w:p w:rsidR="00087553" w:rsidRDefault="00087553" w:rsidP="00087553">
      <w:pPr>
        <w:ind w:left="849"/>
        <w:rPr>
          <w:rFonts w:ascii="Arial" w:hAnsi="Arial" w:cs="Arial"/>
          <w:sz w:val="22"/>
          <w:lang w:val="en-US"/>
        </w:rPr>
      </w:pPr>
    </w:p>
    <w:p w:rsidR="00F0012B" w:rsidRPr="00C82FBF" w:rsidRDefault="00F0012B" w:rsidP="00087553">
      <w:pPr>
        <w:ind w:left="849"/>
        <w:rPr>
          <w:rFonts w:ascii="Arial" w:hAnsi="Arial" w:cs="Arial"/>
          <w:sz w:val="22"/>
          <w:lang w:val="en-US"/>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0"/>
        <w:gridCol w:w="2610"/>
        <w:gridCol w:w="2610"/>
        <w:gridCol w:w="2610"/>
      </w:tblGrid>
      <w:tr w:rsidR="00087553" w:rsidRPr="00C82FBF" w:rsidTr="00462DF9">
        <w:trPr>
          <w:trHeight w:val="270"/>
        </w:trPr>
        <w:tc>
          <w:tcPr>
            <w:tcW w:w="10440" w:type="dxa"/>
            <w:gridSpan w:val="4"/>
            <w:shd w:val="clear" w:color="auto" w:fill="4F81BD"/>
          </w:tcPr>
          <w:p w:rsidR="00087553" w:rsidRPr="00C82FBF" w:rsidRDefault="00087553" w:rsidP="00462DF9">
            <w:pPr>
              <w:shd w:val="clear" w:color="auto" w:fill="4F81BD"/>
              <w:ind w:left="720"/>
              <w:rPr>
                <w:rFonts w:ascii="Arial" w:hAnsi="Arial" w:cs="Arial"/>
                <w:b/>
                <w:bCs/>
                <w:color w:val="FFFFFF"/>
                <w:sz w:val="22"/>
                <w:lang w:val="en-US"/>
              </w:rPr>
            </w:pPr>
          </w:p>
          <w:p w:rsidR="00087553" w:rsidRPr="00C82FBF" w:rsidRDefault="00087553" w:rsidP="00087553">
            <w:pPr>
              <w:pStyle w:val="ListParagraph"/>
              <w:numPr>
                <w:ilvl w:val="0"/>
                <w:numId w:val="29"/>
              </w:numPr>
              <w:shd w:val="clear" w:color="auto" w:fill="4F81BD"/>
              <w:rPr>
                <w:rFonts w:ascii="Arial" w:hAnsi="Arial" w:cs="Arial"/>
                <w:b/>
                <w:bCs/>
                <w:color w:val="FFFFFF"/>
                <w:sz w:val="22"/>
                <w:lang w:val="en-US"/>
              </w:rPr>
            </w:pPr>
            <w:r w:rsidRPr="00C82FBF">
              <w:rPr>
                <w:rFonts w:ascii="Arial" w:hAnsi="Arial" w:cs="Arial"/>
                <w:b/>
                <w:bCs/>
                <w:color w:val="FFFFFF"/>
                <w:sz w:val="22"/>
                <w:lang w:val="en-US"/>
              </w:rPr>
              <w:t>Signatures:</w:t>
            </w:r>
          </w:p>
          <w:p w:rsidR="00087553" w:rsidRPr="00C82FBF" w:rsidRDefault="00087553" w:rsidP="00462DF9">
            <w:pPr>
              <w:shd w:val="clear" w:color="auto" w:fill="4F81BD"/>
              <w:ind w:left="720"/>
              <w:rPr>
                <w:rFonts w:ascii="Arial" w:hAnsi="Arial" w:cs="Arial"/>
                <w:b/>
                <w:bCs/>
                <w:color w:val="FFFFFF"/>
                <w:sz w:val="22"/>
                <w:lang w:val="en-US"/>
              </w:rPr>
            </w:pPr>
          </w:p>
        </w:tc>
      </w:tr>
      <w:tr w:rsidR="00087553" w:rsidRPr="00C82FBF" w:rsidTr="00C1085A">
        <w:trPr>
          <w:trHeight w:val="570"/>
        </w:trPr>
        <w:tc>
          <w:tcPr>
            <w:tcW w:w="5220" w:type="dxa"/>
            <w:gridSpan w:val="2"/>
          </w:tcPr>
          <w:p w:rsidR="00087553" w:rsidRPr="00C82FBF" w:rsidRDefault="00087553" w:rsidP="00462DF9">
            <w:pPr>
              <w:rPr>
                <w:rFonts w:ascii="Arial" w:hAnsi="Arial" w:cs="Arial"/>
                <w:b/>
                <w:bCs/>
                <w:sz w:val="22"/>
                <w:lang w:val="en-US"/>
              </w:rPr>
            </w:pPr>
          </w:p>
          <w:p w:rsidR="00087553" w:rsidRPr="00C82FBF" w:rsidRDefault="00087553" w:rsidP="00087553">
            <w:pPr>
              <w:pStyle w:val="Heading7"/>
              <w:rPr>
                <w:rFonts w:ascii="Arial" w:hAnsi="Arial" w:cs="Arial"/>
                <w:sz w:val="22"/>
              </w:rPr>
            </w:pPr>
            <w:r w:rsidRPr="00C82FBF">
              <w:rPr>
                <w:rFonts w:ascii="Arial" w:hAnsi="Arial" w:cs="Arial"/>
                <w:sz w:val="22"/>
              </w:rPr>
              <w:t>Applicant</w:t>
            </w:r>
          </w:p>
          <w:p w:rsidR="00087553" w:rsidRPr="00C82FBF" w:rsidRDefault="00087553" w:rsidP="00087553">
            <w:pPr>
              <w:rPr>
                <w:rFonts w:ascii="Arial" w:hAnsi="Arial" w:cs="Arial"/>
                <w:b/>
                <w:bCs/>
                <w:i/>
                <w:iCs/>
                <w:color w:val="4F81BD" w:themeColor="accent1"/>
                <w:sz w:val="20"/>
                <w:szCs w:val="20"/>
                <w:lang w:val="en-US"/>
              </w:rPr>
            </w:pPr>
            <w:r w:rsidRPr="00C82FBF">
              <w:rPr>
                <w:rFonts w:ascii="Arial" w:hAnsi="Arial" w:cs="Arial"/>
                <w:b/>
                <w:bCs/>
                <w:i/>
                <w:iCs/>
                <w:color w:val="4F81BD" w:themeColor="accent1"/>
                <w:sz w:val="20"/>
                <w:szCs w:val="20"/>
                <w:lang w:val="en-US"/>
              </w:rPr>
              <w:t xml:space="preserve">CEO or equivalent is to sign </w:t>
            </w:r>
            <w:r w:rsidR="00421673" w:rsidRPr="00C82FBF">
              <w:rPr>
                <w:rFonts w:ascii="Arial" w:hAnsi="Arial" w:cs="Arial"/>
                <w:b/>
                <w:bCs/>
                <w:i/>
                <w:iCs/>
                <w:color w:val="4F81BD" w:themeColor="accent1"/>
                <w:sz w:val="20"/>
                <w:szCs w:val="20"/>
                <w:lang w:val="en-US"/>
              </w:rPr>
              <w:t xml:space="preserve">the </w:t>
            </w:r>
            <w:r w:rsidRPr="00C82FBF">
              <w:rPr>
                <w:rFonts w:ascii="Arial" w:hAnsi="Arial" w:cs="Arial"/>
                <w:b/>
                <w:bCs/>
                <w:i/>
                <w:iCs/>
                <w:color w:val="4F81BD" w:themeColor="accent1"/>
                <w:sz w:val="20"/>
                <w:szCs w:val="20"/>
                <w:lang w:val="en-US"/>
              </w:rPr>
              <w:t>application</w:t>
            </w:r>
          </w:p>
          <w:p w:rsidR="00087553" w:rsidRPr="00C82FBF" w:rsidRDefault="00087553" w:rsidP="00087553">
            <w:pPr>
              <w:rPr>
                <w:rFonts w:ascii="Arial" w:hAnsi="Arial" w:cs="Arial"/>
                <w:b/>
                <w:bCs/>
                <w:i/>
                <w:iCs/>
                <w:sz w:val="20"/>
                <w:szCs w:val="20"/>
                <w:lang w:val="en-US"/>
              </w:rPr>
            </w:pPr>
          </w:p>
        </w:tc>
        <w:tc>
          <w:tcPr>
            <w:tcW w:w="5220" w:type="dxa"/>
            <w:gridSpan w:val="2"/>
          </w:tcPr>
          <w:p w:rsidR="00087553" w:rsidRPr="00C82FBF" w:rsidRDefault="00087553" w:rsidP="00462DF9">
            <w:pPr>
              <w:pStyle w:val="Heading7"/>
              <w:rPr>
                <w:rFonts w:ascii="Arial" w:hAnsi="Arial" w:cs="Arial"/>
                <w:sz w:val="22"/>
              </w:rPr>
            </w:pPr>
          </w:p>
          <w:p w:rsidR="00087553" w:rsidRPr="00C82FBF" w:rsidRDefault="00087553" w:rsidP="00462DF9">
            <w:pPr>
              <w:pStyle w:val="Heading7"/>
              <w:rPr>
                <w:rFonts w:ascii="Arial" w:hAnsi="Arial" w:cs="Arial"/>
                <w:sz w:val="22"/>
              </w:rPr>
            </w:pPr>
            <w:r w:rsidRPr="00C82FBF">
              <w:rPr>
                <w:rFonts w:ascii="Arial" w:hAnsi="Arial" w:cs="Arial"/>
                <w:sz w:val="22"/>
              </w:rPr>
              <w:t>Presafe Denmark A/S</w:t>
            </w:r>
          </w:p>
        </w:tc>
      </w:tr>
      <w:tr w:rsidR="00087553" w:rsidRPr="00C82FBF" w:rsidTr="00AE34C7">
        <w:trPr>
          <w:trHeight w:val="570"/>
        </w:trPr>
        <w:tc>
          <w:tcPr>
            <w:tcW w:w="2610" w:type="dxa"/>
          </w:tcPr>
          <w:p w:rsidR="00087553" w:rsidRPr="00C82FBF" w:rsidRDefault="00087553" w:rsidP="00462DF9">
            <w:pPr>
              <w:rPr>
                <w:rFonts w:ascii="Arial" w:hAnsi="Arial" w:cs="Arial"/>
                <w:sz w:val="20"/>
                <w:lang w:val="en-US"/>
              </w:rPr>
            </w:pPr>
          </w:p>
          <w:p w:rsidR="00087553" w:rsidRPr="00C82FBF" w:rsidRDefault="00087553" w:rsidP="00462DF9">
            <w:pPr>
              <w:rPr>
                <w:rFonts w:ascii="Arial" w:hAnsi="Arial" w:cs="Arial"/>
                <w:sz w:val="20"/>
                <w:lang w:val="en-US"/>
              </w:rPr>
            </w:pPr>
            <w:r w:rsidRPr="00E879F1">
              <w:rPr>
                <w:rFonts w:ascii="Arial" w:hAnsi="Arial" w:cs="Arial"/>
                <w:sz w:val="20"/>
                <w:lang w:val="en-US"/>
              </w:rPr>
              <w:fldChar w:fldCharType="begin">
                <w:ffData>
                  <w:name w:val="Tekst71"/>
                  <w:enabled/>
                  <w:calcOnExit w:val="0"/>
                  <w:textInput/>
                </w:ffData>
              </w:fldChar>
            </w:r>
            <w:r w:rsidRPr="00C82FBF">
              <w:rPr>
                <w:rFonts w:ascii="Arial" w:hAnsi="Arial" w:cs="Arial"/>
                <w:sz w:val="20"/>
                <w:lang w:val="en-US"/>
              </w:rPr>
              <w:instrText xml:space="preserve"> FORMTEXT </w:instrText>
            </w:r>
            <w:r w:rsidRPr="00E879F1">
              <w:rPr>
                <w:rFonts w:ascii="Arial" w:hAnsi="Arial" w:cs="Arial"/>
                <w:sz w:val="20"/>
                <w:lang w:val="en-US"/>
              </w:rPr>
            </w:r>
            <w:r w:rsidRPr="00E879F1">
              <w:rPr>
                <w:rFonts w:ascii="Arial" w:hAnsi="Arial" w:cs="Arial"/>
                <w:sz w:val="20"/>
                <w:lang w:val="en-US"/>
              </w:rPr>
              <w:fldChar w:fldCharType="separate"/>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E879F1">
              <w:rPr>
                <w:rFonts w:ascii="Arial" w:hAnsi="Arial" w:cs="Arial"/>
                <w:sz w:val="20"/>
                <w:lang w:val="en-US"/>
              </w:rPr>
              <w:fldChar w:fldCharType="end"/>
            </w:r>
          </w:p>
        </w:tc>
        <w:tc>
          <w:tcPr>
            <w:tcW w:w="2610" w:type="dxa"/>
          </w:tcPr>
          <w:p w:rsidR="00087553" w:rsidRPr="00C82FBF" w:rsidRDefault="00087553" w:rsidP="00462DF9">
            <w:pPr>
              <w:rPr>
                <w:rFonts w:ascii="Arial" w:hAnsi="Arial" w:cs="Arial"/>
                <w:sz w:val="20"/>
                <w:lang w:val="en-US"/>
              </w:rPr>
            </w:pPr>
          </w:p>
          <w:p w:rsidR="00087553" w:rsidRPr="00C82FBF" w:rsidRDefault="00087553" w:rsidP="00462DF9">
            <w:pPr>
              <w:rPr>
                <w:rFonts w:ascii="Arial" w:hAnsi="Arial" w:cs="Arial"/>
                <w:sz w:val="20"/>
                <w:lang w:val="en-US"/>
              </w:rPr>
            </w:pPr>
            <w:r w:rsidRPr="00E879F1">
              <w:rPr>
                <w:rFonts w:ascii="Arial" w:hAnsi="Arial" w:cs="Arial"/>
                <w:sz w:val="20"/>
                <w:lang w:val="en-US"/>
              </w:rPr>
              <w:fldChar w:fldCharType="begin">
                <w:ffData>
                  <w:name w:val="Tekst72"/>
                  <w:enabled/>
                  <w:calcOnExit w:val="0"/>
                  <w:textInput/>
                </w:ffData>
              </w:fldChar>
            </w:r>
            <w:r w:rsidRPr="00C82FBF">
              <w:rPr>
                <w:rFonts w:ascii="Arial" w:hAnsi="Arial" w:cs="Arial"/>
                <w:sz w:val="20"/>
                <w:lang w:val="en-US"/>
              </w:rPr>
              <w:instrText xml:space="preserve"> FORMTEXT </w:instrText>
            </w:r>
            <w:r w:rsidRPr="00E879F1">
              <w:rPr>
                <w:rFonts w:ascii="Arial" w:hAnsi="Arial" w:cs="Arial"/>
                <w:sz w:val="20"/>
                <w:lang w:val="en-US"/>
              </w:rPr>
            </w:r>
            <w:r w:rsidRPr="00E879F1">
              <w:rPr>
                <w:rFonts w:ascii="Arial" w:hAnsi="Arial" w:cs="Arial"/>
                <w:sz w:val="20"/>
                <w:lang w:val="en-US"/>
              </w:rPr>
              <w:fldChar w:fldCharType="separate"/>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C82FBF">
              <w:rPr>
                <w:rFonts w:ascii="Arial" w:hAnsi="Arial" w:cs="Arial"/>
                <w:noProof/>
                <w:sz w:val="20"/>
                <w:lang w:val="en-US"/>
              </w:rPr>
              <w:t> </w:t>
            </w:r>
            <w:r w:rsidRPr="00E879F1">
              <w:rPr>
                <w:rFonts w:ascii="Arial" w:hAnsi="Arial" w:cs="Arial"/>
                <w:sz w:val="20"/>
                <w:lang w:val="en-US"/>
              </w:rPr>
              <w:fldChar w:fldCharType="end"/>
            </w:r>
          </w:p>
        </w:tc>
        <w:tc>
          <w:tcPr>
            <w:tcW w:w="2610" w:type="dxa"/>
          </w:tcPr>
          <w:p w:rsidR="00087553" w:rsidRPr="00C82FBF" w:rsidRDefault="00087553" w:rsidP="00462DF9">
            <w:pPr>
              <w:rPr>
                <w:rFonts w:ascii="Arial" w:hAnsi="Arial" w:cs="Arial"/>
                <w:sz w:val="20"/>
                <w:lang w:val="en-US"/>
              </w:rPr>
            </w:pPr>
          </w:p>
          <w:p w:rsidR="00087553" w:rsidRPr="00C82FBF" w:rsidRDefault="00087553" w:rsidP="00462DF9">
            <w:pPr>
              <w:rPr>
                <w:rFonts w:ascii="Arial" w:hAnsi="Arial" w:cs="Arial"/>
                <w:i/>
                <w:iCs/>
                <w:sz w:val="22"/>
                <w:szCs w:val="22"/>
                <w:lang w:val="en-US"/>
              </w:rPr>
            </w:pPr>
            <w:proofErr w:type="spellStart"/>
            <w:r w:rsidRPr="00C82FBF">
              <w:rPr>
                <w:rFonts w:ascii="Arial" w:hAnsi="Arial" w:cs="Arial"/>
                <w:i/>
                <w:iCs/>
                <w:sz w:val="22"/>
                <w:szCs w:val="22"/>
                <w:lang w:val="en-US"/>
              </w:rPr>
              <w:t>Hellerup</w:t>
            </w:r>
            <w:proofErr w:type="spellEnd"/>
          </w:p>
        </w:tc>
        <w:tc>
          <w:tcPr>
            <w:tcW w:w="2610" w:type="dxa"/>
          </w:tcPr>
          <w:p w:rsidR="00087553" w:rsidRPr="00C82FBF" w:rsidRDefault="00087553" w:rsidP="00462DF9">
            <w:pPr>
              <w:rPr>
                <w:rFonts w:ascii="Arial" w:hAnsi="Arial" w:cs="Arial"/>
                <w:sz w:val="20"/>
                <w:lang w:val="en-US"/>
              </w:rPr>
            </w:pPr>
          </w:p>
          <w:p w:rsidR="00087553" w:rsidRPr="00C82FBF" w:rsidRDefault="00087553" w:rsidP="00462DF9">
            <w:pPr>
              <w:rPr>
                <w:rFonts w:ascii="Arial" w:hAnsi="Arial" w:cs="Arial"/>
                <w:i/>
                <w:iCs/>
                <w:sz w:val="22"/>
                <w:szCs w:val="22"/>
                <w:lang w:val="en-US"/>
              </w:rPr>
            </w:pPr>
            <w:r w:rsidRPr="00C82FBF">
              <w:rPr>
                <w:rFonts w:ascii="Arial" w:hAnsi="Arial" w:cs="Arial"/>
                <w:i/>
                <w:iCs/>
                <w:sz w:val="22"/>
                <w:szCs w:val="22"/>
                <w:lang w:val="en-US"/>
              </w:rPr>
              <w:t>20</w:t>
            </w:r>
            <w:r w:rsidR="00EA6DC2" w:rsidRPr="00C82FBF">
              <w:rPr>
                <w:rFonts w:ascii="Arial" w:hAnsi="Arial" w:cs="Arial"/>
                <w:i/>
                <w:iCs/>
                <w:sz w:val="22"/>
                <w:szCs w:val="22"/>
                <w:lang w:val="en-US"/>
              </w:rPr>
              <w:t>1</w:t>
            </w:r>
          </w:p>
        </w:tc>
      </w:tr>
      <w:tr w:rsidR="00087553" w:rsidRPr="00C82FBF" w:rsidTr="00E30292">
        <w:trPr>
          <w:trHeight w:val="570"/>
        </w:trPr>
        <w:tc>
          <w:tcPr>
            <w:tcW w:w="2610" w:type="dxa"/>
          </w:tcPr>
          <w:p w:rsidR="00087553" w:rsidRPr="00C82FBF" w:rsidRDefault="00087553" w:rsidP="00421673">
            <w:pPr>
              <w:rPr>
                <w:rFonts w:ascii="Arial" w:hAnsi="Arial" w:cs="Arial"/>
                <w:i/>
                <w:iCs/>
                <w:sz w:val="20"/>
                <w:lang w:val="en-US"/>
              </w:rPr>
            </w:pPr>
            <w:r w:rsidRPr="00C82FBF">
              <w:rPr>
                <w:rFonts w:ascii="Arial" w:hAnsi="Arial" w:cs="Arial"/>
                <w:i/>
                <w:iCs/>
                <w:sz w:val="20"/>
                <w:lang w:val="en-US"/>
              </w:rPr>
              <w:t>Place</w:t>
            </w:r>
          </w:p>
        </w:tc>
        <w:tc>
          <w:tcPr>
            <w:tcW w:w="2610" w:type="dxa"/>
          </w:tcPr>
          <w:p w:rsidR="00087553" w:rsidRPr="00C82FBF" w:rsidRDefault="00087553" w:rsidP="00421673">
            <w:pPr>
              <w:rPr>
                <w:rFonts w:ascii="Arial" w:hAnsi="Arial" w:cs="Arial"/>
                <w:i/>
                <w:iCs/>
                <w:sz w:val="20"/>
                <w:lang w:val="en-US"/>
              </w:rPr>
            </w:pPr>
            <w:r w:rsidRPr="00C82FBF">
              <w:rPr>
                <w:rFonts w:ascii="Arial" w:hAnsi="Arial" w:cs="Arial"/>
                <w:i/>
                <w:iCs/>
                <w:sz w:val="20"/>
                <w:lang w:val="en-US"/>
              </w:rPr>
              <w:t>Date</w:t>
            </w:r>
          </w:p>
        </w:tc>
        <w:tc>
          <w:tcPr>
            <w:tcW w:w="2610" w:type="dxa"/>
          </w:tcPr>
          <w:p w:rsidR="00087553" w:rsidRPr="00C82FBF" w:rsidRDefault="00087553" w:rsidP="00421673">
            <w:pPr>
              <w:rPr>
                <w:rFonts w:ascii="Arial" w:hAnsi="Arial" w:cs="Arial"/>
                <w:i/>
                <w:iCs/>
                <w:sz w:val="20"/>
                <w:lang w:val="en-US"/>
              </w:rPr>
            </w:pPr>
            <w:r w:rsidRPr="00C82FBF">
              <w:rPr>
                <w:rFonts w:ascii="Arial" w:hAnsi="Arial" w:cs="Arial"/>
                <w:i/>
                <w:iCs/>
                <w:sz w:val="20"/>
                <w:lang w:val="en-US"/>
              </w:rPr>
              <w:t>Place</w:t>
            </w:r>
          </w:p>
        </w:tc>
        <w:tc>
          <w:tcPr>
            <w:tcW w:w="2610" w:type="dxa"/>
          </w:tcPr>
          <w:p w:rsidR="00087553" w:rsidRPr="00C82FBF" w:rsidRDefault="00087553" w:rsidP="00421673">
            <w:pPr>
              <w:rPr>
                <w:rFonts w:ascii="Arial" w:hAnsi="Arial" w:cs="Arial"/>
                <w:i/>
                <w:iCs/>
                <w:sz w:val="20"/>
                <w:lang w:val="en-US"/>
              </w:rPr>
            </w:pPr>
            <w:r w:rsidRPr="00C82FBF">
              <w:rPr>
                <w:rFonts w:ascii="Arial" w:hAnsi="Arial" w:cs="Arial"/>
                <w:i/>
                <w:iCs/>
                <w:sz w:val="20"/>
                <w:lang w:val="en-US"/>
              </w:rPr>
              <w:t>Date</w:t>
            </w:r>
          </w:p>
        </w:tc>
      </w:tr>
      <w:tr w:rsidR="00582C7E" w:rsidRPr="00C82FBF" w:rsidTr="0035564F">
        <w:trPr>
          <w:trHeight w:val="570"/>
        </w:trPr>
        <w:tc>
          <w:tcPr>
            <w:tcW w:w="5220" w:type="dxa"/>
            <w:gridSpan w:val="2"/>
          </w:tcPr>
          <w:p w:rsidR="00582C7E" w:rsidRPr="00F226EB" w:rsidRDefault="00582C7E" w:rsidP="00462DF9">
            <w:pPr>
              <w:rPr>
                <w:rFonts w:ascii="Arial" w:hAnsi="Arial" w:cs="Arial"/>
                <w:sz w:val="20"/>
                <w:lang w:val="en-US"/>
              </w:rPr>
            </w:pPr>
          </w:p>
          <w:p w:rsidR="00582C7E" w:rsidRPr="00C82FBF" w:rsidRDefault="00582C7E" w:rsidP="00462DF9">
            <w:pPr>
              <w:rPr>
                <w:rFonts w:ascii="Arial" w:hAnsi="Arial" w:cs="Arial"/>
                <w:sz w:val="20"/>
                <w:lang w:val="en-US"/>
              </w:rPr>
            </w:pPr>
          </w:p>
        </w:tc>
        <w:tc>
          <w:tcPr>
            <w:tcW w:w="5220" w:type="dxa"/>
            <w:gridSpan w:val="2"/>
          </w:tcPr>
          <w:p w:rsidR="00582C7E" w:rsidRDefault="00582C7E" w:rsidP="00462DF9">
            <w:pPr>
              <w:rPr>
                <w:rFonts w:ascii="Arial" w:hAnsi="Arial" w:cs="Arial"/>
                <w:sz w:val="20"/>
                <w:lang w:val="en-US"/>
              </w:rPr>
            </w:pPr>
          </w:p>
          <w:p w:rsidR="003831EE" w:rsidRDefault="003831EE" w:rsidP="00462DF9">
            <w:pPr>
              <w:rPr>
                <w:rFonts w:ascii="Arial" w:hAnsi="Arial" w:cs="Arial"/>
                <w:sz w:val="20"/>
                <w:lang w:val="en-US"/>
              </w:rPr>
            </w:pPr>
          </w:p>
          <w:p w:rsidR="003831EE" w:rsidRPr="00C82FBF" w:rsidRDefault="003831EE" w:rsidP="00462DF9">
            <w:pPr>
              <w:rPr>
                <w:rFonts w:ascii="Arial" w:hAnsi="Arial" w:cs="Arial"/>
                <w:sz w:val="20"/>
                <w:lang w:val="en-US"/>
              </w:rPr>
            </w:pPr>
          </w:p>
        </w:tc>
      </w:tr>
      <w:tr w:rsidR="00582C7E" w:rsidRPr="00C82FBF" w:rsidTr="0035564F">
        <w:trPr>
          <w:trHeight w:val="570"/>
        </w:trPr>
        <w:tc>
          <w:tcPr>
            <w:tcW w:w="5220" w:type="dxa"/>
            <w:gridSpan w:val="2"/>
          </w:tcPr>
          <w:p w:rsidR="00582C7E" w:rsidRPr="00C82FBF" w:rsidRDefault="00582C7E" w:rsidP="00462DF9">
            <w:pPr>
              <w:rPr>
                <w:rFonts w:ascii="Arial" w:hAnsi="Arial" w:cs="Arial"/>
                <w:b/>
                <w:i/>
                <w:iCs/>
                <w:sz w:val="20"/>
                <w:lang w:val="en-US"/>
              </w:rPr>
            </w:pPr>
          </w:p>
          <w:p w:rsidR="00582C7E" w:rsidRPr="00C82FBF" w:rsidRDefault="00582C7E" w:rsidP="00462DF9">
            <w:pPr>
              <w:rPr>
                <w:rFonts w:ascii="Arial" w:hAnsi="Arial" w:cs="Arial"/>
                <w:i/>
                <w:iCs/>
                <w:sz w:val="20"/>
                <w:lang w:val="en-US"/>
              </w:rPr>
            </w:pPr>
            <w:r w:rsidRPr="00C82FBF">
              <w:rPr>
                <w:rFonts w:ascii="Arial" w:hAnsi="Arial" w:cs="Arial"/>
                <w:b/>
                <w:i/>
                <w:iCs/>
                <w:color w:val="4F81BD" w:themeColor="accent1"/>
                <w:sz w:val="20"/>
                <w:lang w:val="en-US"/>
              </w:rPr>
              <w:t>Signature</w:t>
            </w:r>
            <w:r w:rsidRPr="00C82FBF">
              <w:rPr>
                <w:rFonts w:ascii="Arial" w:hAnsi="Arial" w:cs="Arial"/>
                <w:i/>
                <w:iCs/>
                <w:color w:val="4F81BD" w:themeColor="accent1"/>
                <w:sz w:val="20"/>
                <w:lang w:val="en-US"/>
              </w:rPr>
              <w:t xml:space="preserve"> and printed name</w:t>
            </w:r>
          </w:p>
        </w:tc>
        <w:tc>
          <w:tcPr>
            <w:tcW w:w="5220" w:type="dxa"/>
            <w:gridSpan w:val="2"/>
          </w:tcPr>
          <w:p w:rsidR="00582C7E" w:rsidRPr="00C82FBF" w:rsidRDefault="00582C7E" w:rsidP="00462DF9">
            <w:pPr>
              <w:rPr>
                <w:rFonts w:ascii="Arial" w:hAnsi="Arial" w:cs="Arial"/>
                <w:i/>
                <w:iCs/>
                <w:sz w:val="20"/>
                <w:lang w:val="en-US"/>
              </w:rPr>
            </w:pPr>
          </w:p>
          <w:p w:rsidR="00582C7E" w:rsidRPr="00C82FBF" w:rsidRDefault="00582C7E" w:rsidP="00462DF9">
            <w:pPr>
              <w:rPr>
                <w:rFonts w:ascii="Arial" w:hAnsi="Arial" w:cs="Arial"/>
                <w:i/>
                <w:iCs/>
                <w:sz w:val="20"/>
                <w:lang w:val="en-US"/>
              </w:rPr>
            </w:pPr>
            <w:r w:rsidRPr="00C82FBF">
              <w:rPr>
                <w:rFonts w:ascii="Arial" w:hAnsi="Arial" w:cs="Arial"/>
                <w:b/>
                <w:i/>
                <w:iCs/>
                <w:color w:val="4F81BD" w:themeColor="accent1"/>
                <w:sz w:val="20"/>
                <w:lang w:val="en-US"/>
              </w:rPr>
              <w:t>Signature</w:t>
            </w:r>
            <w:r w:rsidRPr="00C82FBF">
              <w:rPr>
                <w:rFonts w:ascii="Arial" w:hAnsi="Arial" w:cs="Arial"/>
                <w:i/>
                <w:iCs/>
                <w:color w:val="4F81BD" w:themeColor="accent1"/>
                <w:sz w:val="20"/>
                <w:lang w:val="en-US"/>
              </w:rPr>
              <w:t xml:space="preserve"> and printed name</w:t>
            </w:r>
          </w:p>
        </w:tc>
      </w:tr>
    </w:tbl>
    <w:p w:rsidR="00777E92" w:rsidRDefault="00777E92" w:rsidP="00777E92">
      <w:pPr>
        <w:rPr>
          <w:rFonts w:ascii="Arial" w:hAnsi="Arial" w:cs="Arial"/>
          <w:sz w:val="22"/>
          <w:lang w:val="en-US"/>
        </w:rPr>
      </w:pPr>
    </w:p>
    <w:p w:rsidR="00777E92" w:rsidRDefault="00777E92" w:rsidP="00777E92">
      <w:pPr>
        <w:rPr>
          <w:rFonts w:ascii="Arial" w:hAnsi="Arial" w:cs="Arial"/>
          <w:sz w:val="22"/>
          <w:lang w:val="en-US"/>
        </w:rPr>
      </w:pPr>
    </w:p>
    <w:p w:rsidR="00CA2FD1" w:rsidRDefault="00CA2FD1" w:rsidP="00087553">
      <w:pPr>
        <w:ind w:left="849"/>
        <w:rPr>
          <w:rFonts w:ascii="Arial" w:hAnsi="Arial" w:cs="Arial"/>
          <w:sz w:val="22"/>
          <w:lang w:val="en-US"/>
        </w:rPr>
      </w:pPr>
    </w:p>
    <w:p w:rsidR="00CA2FD1" w:rsidRDefault="00CA2FD1" w:rsidP="00087553">
      <w:pPr>
        <w:ind w:left="849"/>
        <w:rPr>
          <w:rFonts w:ascii="Arial" w:hAnsi="Arial" w:cs="Arial"/>
          <w:sz w:val="22"/>
          <w:lang w:val="en-US"/>
        </w:rPr>
      </w:pPr>
    </w:p>
    <w:p w:rsidR="00CA2FD1" w:rsidRDefault="00CA2FD1" w:rsidP="00087553">
      <w:pPr>
        <w:ind w:left="849"/>
        <w:rPr>
          <w:rFonts w:ascii="Arial" w:hAnsi="Arial" w:cs="Arial"/>
          <w:sz w:val="22"/>
          <w:lang w:val="en-US"/>
        </w:rPr>
      </w:pPr>
    </w:p>
    <w:p w:rsidR="00817802" w:rsidRDefault="00817802" w:rsidP="00087553">
      <w:pPr>
        <w:ind w:left="849"/>
        <w:rPr>
          <w:rFonts w:ascii="Arial" w:hAnsi="Arial" w:cs="Arial"/>
          <w:sz w:val="22"/>
          <w:lang w:val="en-US"/>
        </w:rPr>
      </w:pPr>
    </w:p>
    <w:p w:rsidR="00817802" w:rsidRDefault="00817802" w:rsidP="00087553">
      <w:pPr>
        <w:ind w:left="849"/>
        <w:rPr>
          <w:rFonts w:ascii="Arial" w:hAnsi="Arial" w:cs="Arial"/>
          <w:sz w:val="22"/>
          <w:lang w:val="en-US"/>
        </w:rPr>
      </w:pPr>
    </w:p>
    <w:p w:rsidR="00817802" w:rsidRDefault="00817802" w:rsidP="00087553">
      <w:pPr>
        <w:ind w:left="849"/>
        <w:rPr>
          <w:rFonts w:ascii="Arial" w:hAnsi="Arial" w:cs="Arial"/>
          <w:sz w:val="22"/>
          <w:lang w:val="en-US"/>
        </w:rPr>
      </w:pPr>
    </w:p>
    <w:p w:rsidR="00034202" w:rsidRDefault="00034202" w:rsidP="00087553">
      <w:pPr>
        <w:ind w:left="849"/>
        <w:rPr>
          <w:rFonts w:ascii="Arial" w:hAnsi="Arial" w:cs="Arial"/>
          <w:sz w:val="22"/>
          <w:lang w:val="en-US"/>
        </w:rPr>
      </w:pPr>
    </w:p>
    <w:p w:rsidR="00817802" w:rsidRDefault="00817802" w:rsidP="00087553">
      <w:pPr>
        <w:ind w:left="849"/>
        <w:rPr>
          <w:rFonts w:ascii="Arial" w:hAnsi="Arial" w:cs="Arial"/>
          <w:sz w:val="22"/>
          <w:lang w:val="en-US"/>
        </w:rPr>
      </w:pPr>
    </w:p>
    <w:p w:rsidR="00B24141" w:rsidRDefault="00B24141">
      <w:pPr>
        <w:rPr>
          <w:rFonts w:ascii="Arial" w:hAnsi="Arial" w:cs="Arial"/>
          <w:sz w:val="22"/>
          <w:lang w:val="en-US"/>
        </w:rPr>
      </w:pPr>
      <w:r>
        <w:rPr>
          <w:rFonts w:ascii="Arial" w:hAnsi="Arial" w:cs="Arial"/>
          <w:sz w:val="22"/>
          <w:lang w:val="en-US"/>
        </w:rPr>
        <w:br w:type="page"/>
      </w:r>
    </w:p>
    <w:p w:rsidR="00CA2FD1" w:rsidRPr="00C82FBF" w:rsidRDefault="00CA2FD1" w:rsidP="00087553">
      <w:pPr>
        <w:ind w:left="849"/>
        <w:rPr>
          <w:rFonts w:ascii="Arial" w:hAnsi="Arial" w:cs="Arial"/>
          <w:sz w:val="22"/>
          <w:lang w:val="en-US"/>
        </w:rPr>
      </w:pPr>
    </w:p>
    <w:p w:rsidR="00F0012B" w:rsidRPr="00C82FBF" w:rsidRDefault="00F0012B" w:rsidP="002F29F3">
      <w:pPr>
        <w:rPr>
          <w:rFonts w:ascii="Arial" w:hAnsi="Arial" w:cs="Arial"/>
          <w:sz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F29F3" w:rsidRPr="00041218" w:rsidTr="00582C7E">
        <w:tc>
          <w:tcPr>
            <w:tcW w:w="9778" w:type="dxa"/>
            <w:shd w:val="clear" w:color="auto" w:fill="4F81BD" w:themeFill="accent1"/>
          </w:tcPr>
          <w:p w:rsidR="00582C7E" w:rsidRPr="00F226EB" w:rsidRDefault="00582C7E" w:rsidP="00582C7E">
            <w:pPr>
              <w:pStyle w:val="DGMnormal11cpi"/>
              <w:rPr>
                <w:rFonts w:cs="Arial"/>
                <w:b/>
                <w:bCs/>
                <w:color w:val="FFFFFF" w:themeColor="background1"/>
                <w:lang w:val="en-US"/>
              </w:rPr>
            </w:pPr>
          </w:p>
          <w:p w:rsidR="002F29F3" w:rsidRPr="00F226EB" w:rsidRDefault="002F29F3" w:rsidP="00582C7E">
            <w:pPr>
              <w:pStyle w:val="DGMnormal11cpi"/>
              <w:rPr>
                <w:rFonts w:cs="Arial"/>
                <w:b/>
                <w:bCs/>
                <w:color w:val="FFFFFF" w:themeColor="background1"/>
                <w:lang w:val="en-US"/>
              </w:rPr>
            </w:pPr>
            <w:r w:rsidRPr="00F226EB">
              <w:rPr>
                <w:rFonts w:cs="Arial"/>
                <w:b/>
                <w:bCs/>
                <w:color w:val="FFFFFF" w:themeColor="background1"/>
                <w:lang w:val="en-US"/>
              </w:rPr>
              <w:t>General conditions w</w:t>
            </w:r>
            <w:r w:rsidR="00F226EB">
              <w:rPr>
                <w:rFonts w:cs="Arial"/>
                <w:b/>
                <w:bCs/>
                <w:color w:val="FFFFFF" w:themeColor="background1"/>
                <w:lang w:val="en-US"/>
              </w:rPr>
              <w:t>ith respect to this application</w:t>
            </w:r>
          </w:p>
          <w:p w:rsidR="00582C7E" w:rsidRPr="00F226EB" w:rsidRDefault="00582C7E" w:rsidP="00582C7E">
            <w:pPr>
              <w:pStyle w:val="DGMnormal11cpi"/>
              <w:rPr>
                <w:rFonts w:cs="Arial"/>
                <w:b/>
                <w:bCs/>
                <w:color w:val="4F81BD" w:themeColor="accent1"/>
                <w:lang w:val="en-US"/>
              </w:rPr>
            </w:pPr>
          </w:p>
        </w:tc>
      </w:tr>
      <w:tr w:rsidR="002F29F3" w:rsidRPr="00041218" w:rsidTr="00582C7E">
        <w:tc>
          <w:tcPr>
            <w:tcW w:w="9778" w:type="dxa"/>
          </w:tcPr>
          <w:p w:rsidR="002E3180" w:rsidRPr="00B0552C" w:rsidRDefault="002E3180" w:rsidP="00C8267B">
            <w:pPr>
              <w:pStyle w:val="DGMnormal10cpi"/>
              <w:rPr>
                <w:rFonts w:cs="Arial"/>
                <w:sz w:val="18"/>
                <w:szCs w:val="18"/>
                <w:lang w:val="en-US"/>
              </w:rPr>
            </w:pPr>
          </w:p>
          <w:p w:rsidR="002F29F3" w:rsidRPr="00B0552C" w:rsidRDefault="002F29F3" w:rsidP="00BE0E08">
            <w:pPr>
              <w:pStyle w:val="DGMnormal10cpi"/>
              <w:rPr>
                <w:rFonts w:cs="Arial"/>
                <w:sz w:val="18"/>
                <w:szCs w:val="18"/>
                <w:lang w:val="en-US"/>
              </w:rPr>
            </w:pPr>
            <w:r w:rsidRPr="00B0552C">
              <w:rPr>
                <w:rFonts w:cs="Arial"/>
                <w:sz w:val="18"/>
                <w:szCs w:val="18"/>
                <w:lang w:val="en-US"/>
              </w:rPr>
              <w:t>The applicant has acquainted himself with the “General terms and conditions</w:t>
            </w:r>
            <w:r w:rsidR="00582C7E" w:rsidRPr="00B0552C">
              <w:rPr>
                <w:rFonts w:cs="Arial"/>
                <w:sz w:val="18"/>
                <w:szCs w:val="18"/>
                <w:lang w:val="en-US"/>
              </w:rPr>
              <w:t>”</w:t>
            </w:r>
            <w:r w:rsidRPr="00B0552C">
              <w:rPr>
                <w:rFonts w:cs="Arial"/>
                <w:sz w:val="18"/>
                <w:szCs w:val="18"/>
                <w:lang w:val="en-US"/>
              </w:rPr>
              <w:t xml:space="preserve"> for t</w:t>
            </w:r>
            <w:r w:rsidR="00582C7E" w:rsidRPr="00B0552C">
              <w:rPr>
                <w:rFonts w:cs="Arial"/>
                <w:sz w:val="18"/>
                <w:szCs w:val="18"/>
                <w:lang w:val="en-US"/>
              </w:rPr>
              <w:t>he operation of Presafe Denmark A/S</w:t>
            </w:r>
            <w:r w:rsidRPr="00B0552C">
              <w:rPr>
                <w:rFonts w:cs="Arial"/>
                <w:sz w:val="18"/>
                <w:szCs w:val="18"/>
                <w:lang w:val="en-US"/>
              </w:rPr>
              <w:t xml:space="preserve"> and agrees to comply with these rules and</w:t>
            </w:r>
            <w:r w:rsidR="00EC6180" w:rsidRPr="00B0552C">
              <w:rPr>
                <w:rFonts w:cs="Arial"/>
                <w:sz w:val="18"/>
                <w:szCs w:val="18"/>
                <w:lang w:val="en-US"/>
              </w:rPr>
              <w:t>,</w:t>
            </w:r>
            <w:r w:rsidRPr="00B0552C">
              <w:rPr>
                <w:rFonts w:cs="Arial"/>
                <w:sz w:val="18"/>
                <w:szCs w:val="18"/>
                <w:lang w:val="en-US"/>
              </w:rPr>
              <w:t xml:space="preserve"> unless other agreements have been made</w:t>
            </w:r>
            <w:r w:rsidR="00EC6180" w:rsidRPr="00B0552C">
              <w:rPr>
                <w:rFonts w:cs="Arial"/>
                <w:sz w:val="18"/>
                <w:szCs w:val="18"/>
                <w:lang w:val="en-US"/>
              </w:rPr>
              <w:t>,</w:t>
            </w:r>
            <w:r w:rsidRPr="00B0552C">
              <w:rPr>
                <w:rFonts w:cs="Arial"/>
                <w:sz w:val="18"/>
                <w:szCs w:val="18"/>
                <w:lang w:val="en-US"/>
              </w:rPr>
              <w:t xml:space="preserve"> to pay all fees/rates specified in the</w:t>
            </w:r>
            <w:r w:rsidR="00582C7E" w:rsidRPr="00B0552C">
              <w:rPr>
                <w:rFonts w:cs="Arial"/>
                <w:sz w:val="18"/>
                <w:szCs w:val="18"/>
                <w:lang w:val="en-US"/>
              </w:rPr>
              <w:t xml:space="preserve"> quote or according to Presafe Denmark A/S’ valid Pricelist</w:t>
            </w:r>
            <w:r w:rsidR="00EC6180" w:rsidRPr="00B0552C">
              <w:rPr>
                <w:rFonts w:cs="Arial"/>
                <w:sz w:val="18"/>
                <w:szCs w:val="18"/>
                <w:lang w:val="en-US"/>
              </w:rPr>
              <w:t xml:space="preserve"> as relevant</w:t>
            </w:r>
            <w:r w:rsidR="00582C7E" w:rsidRPr="00B0552C">
              <w:rPr>
                <w:rFonts w:cs="Arial"/>
                <w:sz w:val="18"/>
                <w:szCs w:val="18"/>
                <w:lang w:val="en-US"/>
              </w:rPr>
              <w:t xml:space="preserve">. </w:t>
            </w:r>
            <w:r w:rsidRPr="00B0552C">
              <w:rPr>
                <w:rFonts w:cs="Arial"/>
                <w:sz w:val="18"/>
                <w:szCs w:val="18"/>
                <w:lang w:val="en-US"/>
              </w:rPr>
              <w:t xml:space="preserve"> After </w:t>
            </w:r>
            <w:r w:rsidR="00582C7E" w:rsidRPr="00B0552C">
              <w:rPr>
                <w:rFonts w:cs="Arial"/>
                <w:sz w:val="18"/>
                <w:szCs w:val="18"/>
                <w:lang w:val="en-US"/>
              </w:rPr>
              <w:t>Presafe</w:t>
            </w:r>
            <w:r w:rsidRPr="00B0552C">
              <w:rPr>
                <w:rFonts w:cs="Arial"/>
                <w:sz w:val="18"/>
                <w:szCs w:val="18"/>
                <w:lang w:val="en-US"/>
              </w:rPr>
              <w:t xml:space="preserve"> Denmark A/S’ approval of this application the applicant will receive a signed copy with information about</w:t>
            </w:r>
            <w:r w:rsidR="00EC6180" w:rsidRPr="00B0552C">
              <w:rPr>
                <w:rFonts w:cs="Arial"/>
                <w:sz w:val="18"/>
                <w:szCs w:val="18"/>
                <w:lang w:val="en-US"/>
              </w:rPr>
              <w:t xml:space="preserve"> the schedule for the approval and </w:t>
            </w:r>
            <w:r w:rsidRPr="00B0552C">
              <w:rPr>
                <w:rFonts w:cs="Arial"/>
                <w:sz w:val="18"/>
                <w:szCs w:val="18"/>
                <w:lang w:val="en-US"/>
              </w:rPr>
              <w:t>checklists for the conformity assessment.</w:t>
            </w:r>
          </w:p>
          <w:p w:rsidR="002F29F3" w:rsidRPr="00B0552C" w:rsidRDefault="00582C7E" w:rsidP="00C8267B">
            <w:pPr>
              <w:pStyle w:val="DGMnormal10cpi"/>
              <w:rPr>
                <w:rFonts w:cs="Arial"/>
                <w:sz w:val="18"/>
                <w:szCs w:val="18"/>
                <w:lang w:val="en-US"/>
              </w:rPr>
            </w:pPr>
            <w:r w:rsidRPr="00B0552C">
              <w:rPr>
                <w:rFonts w:cs="Arial"/>
                <w:sz w:val="18"/>
                <w:szCs w:val="18"/>
                <w:lang w:val="en-US"/>
              </w:rPr>
              <w:t>Presafe</w:t>
            </w:r>
            <w:r w:rsidR="002F29F3" w:rsidRPr="00B0552C">
              <w:rPr>
                <w:rFonts w:cs="Arial"/>
                <w:sz w:val="18"/>
                <w:szCs w:val="18"/>
                <w:lang w:val="en-US"/>
              </w:rPr>
              <w:t xml:space="preserve"> Denmark A/S reserves the right to cancel this agreement in case insufficient or incorrect information has been given. The applicant hereby declares:</w:t>
            </w:r>
          </w:p>
          <w:p w:rsidR="002F29F3" w:rsidRPr="00B0552C" w:rsidRDefault="00421673" w:rsidP="00C8267B">
            <w:pPr>
              <w:pStyle w:val="DGMnormal10cpi"/>
              <w:numPr>
                <w:ilvl w:val="0"/>
                <w:numId w:val="15"/>
              </w:numPr>
              <w:rPr>
                <w:rFonts w:cs="Arial"/>
                <w:sz w:val="18"/>
                <w:szCs w:val="18"/>
                <w:lang w:val="en-US"/>
              </w:rPr>
            </w:pPr>
            <w:r w:rsidRPr="00B0552C">
              <w:rPr>
                <w:rFonts w:cs="Arial"/>
                <w:sz w:val="18"/>
                <w:szCs w:val="18"/>
                <w:lang w:val="en-US"/>
              </w:rPr>
              <w:t>T</w:t>
            </w:r>
            <w:r w:rsidR="002F29F3" w:rsidRPr="00B0552C">
              <w:rPr>
                <w:rFonts w:cs="Arial"/>
                <w:sz w:val="18"/>
                <w:szCs w:val="18"/>
                <w:lang w:val="en-US"/>
              </w:rPr>
              <w:t xml:space="preserve">o inform </w:t>
            </w:r>
            <w:r w:rsidR="00582C7E" w:rsidRPr="00B0552C">
              <w:rPr>
                <w:rFonts w:cs="Arial"/>
                <w:sz w:val="18"/>
                <w:szCs w:val="18"/>
                <w:lang w:val="en-US"/>
              </w:rPr>
              <w:t>Presafe</w:t>
            </w:r>
            <w:r w:rsidR="002F29F3" w:rsidRPr="00B0552C">
              <w:rPr>
                <w:rFonts w:cs="Arial"/>
                <w:sz w:val="18"/>
                <w:szCs w:val="18"/>
                <w:lang w:val="en-US"/>
              </w:rPr>
              <w:t xml:space="preserve"> Denmark A/S of any significant change made to the approved product and the approved quality system</w:t>
            </w:r>
            <w:r w:rsidR="009F4943">
              <w:rPr>
                <w:rFonts w:cs="Arial"/>
                <w:sz w:val="18"/>
                <w:szCs w:val="18"/>
                <w:lang w:val="en-US"/>
              </w:rPr>
              <w:t>.</w:t>
            </w:r>
          </w:p>
          <w:p w:rsidR="002E3180" w:rsidRPr="00777E92" w:rsidRDefault="00421673" w:rsidP="00777E92">
            <w:pPr>
              <w:pStyle w:val="DGMnormal10cpi"/>
              <w:numPr>
                <w:ilvl w:val="0"/>
                <w:numId w:val="15"/>
              </w:numPr>
              <w:rPr>
                <w:rFonts w:cs="Arial"/>
                <w:sz w:val="18"/>
                <w:szCs w:val="18"/>
                <w:lang w:val="en-US"/>
              </w:rPr>
            </w:pPr>
            <w:r w:rsidRPr="00B0552C">
              <w:rPr>
                <w:rFonts w:cs="Arial"/>
                <w:sz w:val="18"/>
                <w:szCs w:val="18"/>
                <w:lang w:val="en-US"/>
              </w:rPr>
              <w:t>T</w:t>
            </w:r>
            <w:r w:rsidR="002F29F3" w:rsidRPr="00B0552C">
              <w:rPr>
                <w:rFonts w:cs="Arial"/>
                <w:sz w:val="18"/>
                <w:szCs w:val="18"/>
                <w:lang w:val="en-US"/>
              </w:rPr>
              <w:t xml:space="preserve">o keep the approved quality </w:t>
            </w:r>
            <w:r w:rsidR="00582C7E" w:rsidRPr="00B0552C">
              <w:rPr>
                <w:rFonts w:cs="Arial"/>
                <w:sz w:val="18"/>
                <w:szCs w:val="18"/>
                <w:lang w:val="en-US"/>
              </w:rPr>
              <w:t>management system adequate and effective</w:t>
            </w:r>
            <w:r w:rsidR="003F240A" w:rsidRPr="00B0552C">
              <w:rPr>
                <w:rFonts w:cs="Arial"/>
                <w:sz w:val="18"/>
                <w:szCs w:val="18"/>
                <w:lang w:val="en-US"/>
              </w:rPr>
              <w:t xml:space="preserve"> </w:t>
            </w:r>
            <w:r w:rsidR="003F240A" w:rsidRPr="00B0552C">
              <w:rPr>
                <w:rFonts w:cs="Arial"/>
                <w:i/>
                <w:iCs/>
                <w:sz w:val="18"/>
                <w:szCs w:val="18"/>
                <w:lang w:val="en-US"/>
              </w:rPr>
              <w:t>(only relevant for MDD/IVD quality system certification)</w:t>
            </w:r>
            <w:r w:rsidR="009F4943">
              <w:rPr>
                <w:rFonts w:cs="Arial"/>
                <w:i/>
                <w:iCs/>
                <w:sz w:val="18"/>
                <w:szCs w:val="18"/>
                <w:lang w:val="en-US"/>
              </w:rPr>
              <w:t>.</w:t>
            </w:r>
          </w:p>
        </w:tc>
      </w:tr>
    </w:tbl>
    <w:p w:rsidR="003F1A6A" w:rsidRPr="00777E92" w:rsidRDefault="003F1A6A">
      <w:pPr>
        <w:rPr>
          <w:sz w:val="16"/>
          <w:szCs w:val="16"/>
          <w:lang w:val="en-US"/>
        </w:rPr>
      </w:pPr>
    </w:p>
    <w:p w:rsidR="003F1A6A" w:rsidRPr="00817802" w:rsidRDefault="003F1A6A">
      <w:pPr>
        <w:rPr>
          <w:sz w:val="4"/>
          <w:szCs w:val="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F29F3" w:rsidRPr="00041218" w:rsidTr="00582C7E">
        <w:tc>
          <w:tcPr>
            <w:tcW w:w="9778" w:type="dxa"/>
            <w:shd w:val="clear" w:color="auto" w:fill="4F81BD" w:themeFill="accent1"/>
          </w:tcPr>
          <w:p w:rsidR="00582C7E" w:rsidRPr="00F226EB" w:rsidRDefault="003F1A6A" w:rsidP="00522A46">
            <w:pPr>
              <w:pStyle w:val="DGMnormal11cpi"/>
              <w:jc w:val="center"/>
              <w:rPr>
                <w:rFonts w:cs="Arial"/>
                <w:b/>
                <w:bCs/>
                <w:lang w:val="en-US"/>
              </w:rPr>
            </w:pPr>
            <w:r>
              <w:rPr>
                <w:rFonts w:cs="Arial"/>
                <w:b/>
                <w:bCs/>
                <w:lang w:val="en-US"/>
              </w:rPr>
              <w:br/>
            </w:r>
          </w:p>
          <w:p w:rsidR="002F29F3" w:rsidRPr="00F226EB" w:rsidRDefault="002F29F3" w:rsidP="00582C7E">
            <w:pPr>
              <w:pStyle w:val="DGMnormal11cpi"/>
              <w:rPr>
                <w:rFonts w:cs="Arial"/>
                <w:b/>
                <w:bCs/>
                <w:color w:val="FFFFFF" w:themeColor="background1"/>
                <w:lang w:val="en-US"/>
              </w:rPr>
            </w:pPr>
            <w:r w:rsidRPr="00F226EB">
              <w:rPr>
                <w:rFonts w:cs="Arial"/>
                <w:b/>
                <w:bCs/>
                <w:color w:val="FFFFFF" w:themeColor="background1"/>
                <w:lang w:val="en-US"/>
              </w:rPr>
              <w:t>General conditions with respect to application for CE marking according to the MDD</w:t>
            </w:r>
            <w:r w:rsidR="00582C7E" w:rsidRPr="00F226EB">
              <w:rPr>
                <w:rFonts w:cs="Arial"/>
                <w:b/>
                <w:bCs/>
                <w:color w:val="FFFFFF" w:themeColor="background1"/>
                <w:lang w:val="en-US"/>
              </w:rPr>
              <w:t>/IVD</w:t>
            </w:r>
            <w:r w:rsidR="00EC6180" w:rsidRPr="00F226EB">
              <w:rPr>
                <w:rFonts w:cs="Arial"/>
                <w:b/>
                <w:bCs/>
                <w:color w:val="FFFFFF" w:themeColor="background1"/>
                <w:lang w:val="en-US"/>
              </w:rPr>
              <w:t xml:space="preserve"> and quality management system certification</w:t>
            </w:r>
          </w:p>
          <w:p w:rsidR="00582C7E" w:rsidRPr="00F226EB" w:rsidRDefault="00582C7E" w:rsidP="00522A46">
            <w:pPr>
              <w:pStyle w:val="DGMnormal11cpi"/>
              <w:jc w:val="center"/>
              <w:rPr>
                <w:rFonts w:cs="Arial"/>
                <w:b/>
                <w:bCs/>
                <w:lang w:val="en-US"/>
              </w:rPr>
            </w:pPr>
          </w:p>
        </w:tc>
      </w:tr>
      <w:tr w:rsidR="002F29F3" w:rsidRPr="00041218" w:rsidTr="00582C7E">
        <w:tc>
          <w:tcPr>
            <w:tcW w:w="9778" w:type="dxa"/>
          </w:tcPr>
          <w:p w:rsidR="002E3180" w:rsidRPr="00B0552C" w:rsidRDefault="002E3180" w:rsidP="00C8267B">
            <w:pPr>
              <w:pStyle w:val="DGMnormal10cpi"/>
              <w:rPr>
                <w:rFonts w:cs="Arial"/>
                <w:sz w:val="18"/>
                <w:szCs w:val="18"/>
                <w:lang w:val="en-US"/>
              </w:rPr>
            </w:pPr>
          </w:p>
          <w:p w:rsidR="002F29F3" w:rsidRPr="00B0552C" w:rsidRDefault="002F29F3" w:rsidP="00C8267B">
            <w:pPr>
              <w:pStyle w:val="DGMnormal10cpi"/>
              <w:rPr>
                <w:rFonts w:cs="Arial"/>
                <w:sz w:val="18"/>
                <w:szCs w:val="18"/>
                <w:lang w:val="en-US"/>
              </w:rPr>
            </w:pPr>
            <w:r w:rsidRPr="00B0552C">
              <w:rPr>
                <w:rFonts w:cs="Arial"/>
                <w:sz w:val="18"/>
                <w:szCs w:val="18"/>
                <w:lang w:val="en-US"/>
              </w:rPr>
              <w:t>The applicant hereby declares</w:t>
            </w:r>
            <w:r w:rsidR="003F240A" w:rsidRPr="00B0552C">
              <w:rPr>
                <w:rFonts w:cs="Arial"/>
                <w:sz w:val="18"/>
                <w:szCs w:val="18"/>
                <w:lang w:val="en-US"/>
              </w:rPr>
              <w:t xml:space="preserve"> as relevant</w:t>
            </w:r>
            <w:r w:rsidRPr="00B0552C">
              <w:rPr>
                <w:rFonts w:cs="Arial"/>
                <w:sz w:val="18"/>
                <w:szCs w:val="18"/>
                <w:lang w:val="en-US"/>
              </w:rPr>
              <w:t>:</w:t>
            </w:r>
          </w:p>
          <w:p w:rsidR="002F29F3" w:rsidRPr="00B0552C"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 xml:space="preserve">hat no application has been lodged with any other notified body than </w:t>
            </w:r>
            <w:r w:rsidR="00582C7E" w:rsidRPr="00B0552C">
              <w:rPr>
                <w:rFonts w:cs="Arial"/>
                <w:sz w:val="18"/>
                <w:szCs w:val="18"/>
                <w:lang w:val="en-US"/>
              </w:rPr>
              <w:t>Presafe</w:t>
            </w:r>
            <w:r w:rsidR="002F29F3" w:rsidRPr="00B0552C">
              <w:rPr>
                <w:rFonts w:cs="Arial"/>
                <w:sz w:val="18"/>
                <w:szCs w:val="18"/>
                <w:lang w:val="en-US"/>
              </w:rPr>
              <w:t xml:space="preserve"> Denmark A/S for the same product-related quality system and/or the same type(s)/product(s) as covered by this application.</w:t>
            </w:r>
          </w:p>
          <w:p w:rsidR="002F29F3" w:rsidRPr="00B0552C"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o fulfill all the obligations imposed by the IVD and/or the MDD with respect to the quality system/devices approved (as covered by this application)</w:t>
            </w:r>
            <w:r w:rsidR="009F4943">
              <w:rPr>
                <w:rFonts w:cs="Arial"/>
                <w:sz w:val="18"/>
                <w:szCs w:val="18"/>
                <w:lang w:val="en-US"/>
              </w:rPr>
              <w:t>.</w:t>
            </w:r>
          </w:p>
          <w:p w:rsidR="002F29F3" w:rsidRPr="00B0552C"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 xml:space="preserve">hat no application for certification to </w:t>
            </w:r>
            <w:r w:rsidR="00582C7E" w:rsidRPr="00B0552C">
              <w:rPr>
                <w:rFonts w:cs="Arial"/>
                <w:sz w:val="18"/>
                <w:szCs w:val="18"/>
                <w:lang w:val="en-US"/>
              </w:rPr>
              <w:t xml:space="preserve">EN </w:t>
            </w:r>
            <w:r w:rsidR="002F29F3" w:rsidRPr="00B0552C">
              <w:rPr>
                <w:rFonts w:cs="Arial"/>
                <w:sz w:val="18"/>
                <w:szCs w:val="18"/>
                <w:lang w:val="en-US"/>
              </w:rPr>
              <w:t>ISO 9001 and/</w:t>
            </w:r>
            <w:r w:rsidR="00EA6DC2" w:rsidRPr="00B0552C">
              <w:rPr>
                <w:rFonts w:cs="Arial"/>
                <w:sz w:val="18"/>
                <w:szCs w:val="18"/>
                <w:lang w:val="en-US"/>
              </w:rPr>
              <w:t>or EN</w:t>
            </w:r>
            <w:r w:rsidR="00582C7E" w:rsidRPr="00B0552C">
              <w:rPr>
                <w:rFonts w:cs="Arial"/>
                <w:sz w:val="18"/>
                <w:szCs w:val="18"/>
                <w:lang w:val="en-US"/>
              </w:rPr>
              <w:t xml:space="preserve"> </w:t>
            </w:r>
            <w:r w:rsidR="002F29F3" w:rsidRPr="00B0552C">
              <w:rPr>
                <w:rFonts w:cs="Arial"/>
                <w:sz w:val="18"/>
                <w:szCs w:val="18"/>
                <w:lang w:val="en-US"/>
              </w:rPr>
              <w:t>ISO 13485 has been lodged with any other registrar and that any</w:t>
            </w:r>
            <w:r w:rsidR="00582C7E" w:rsidRPr="00B0552C">
              <w:rPr>
                <w:rFonts w:cs="Arial"/>
                <w:sz w:val="18"/>
                <w:szCs w:val="18"/>
                <w:lang w:val="en-US"/>
              </w:rPr>
              <w:t xml:space="preserve"> present</w:t>
            </w:r>
            <w:r w:rsidR="002F29F3" w:rsidRPr="00B0552C">
              <w:rPr>
                <w:rFonts w:cs="Arial"/>
                <w:sz w:val="18"/>
                <w:szCs w:val="18"/>
                <w:lang w:val="en-US"/>
              </w:rPr>
              <w:t xml:space="preserve"> ISO 9001/13485 certification agreements with other registrars </w:t>
            </w:r>
            <w:r w:rsidR="00EC6180" w:rsidRPr="00B0552C">
              <w:rPr>
                <w:rFonts w:cs="Arial"/>
                <w:sz w:val="18"/>
                <w:szCs w:val="18"/>
                <w:lang w:val="en-US"/>
              </w:rPr>
              <w:t>are to be</w:t>
            </w:r>
            <w:r w:rsidR="002F29F3" w:rsidRPr="00B0552C">
              <w:rPr>
                <w:rFonts w:cs="Arial"/>
                <w:sz w:val="18"/>
                <w:szCs w:val="18"/>
                <w:lang w:val="en-US"/>
              </w:rPr>
              <w:t xml:space="preserve"> cancelled.</w:t>
            </w:r>
          </w:p>
          <w:p w:rsidR="002F29F3" w:rsidRPr="00B0552C"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o institute and keep up-to-date a systematic procedure to review experience gained from devices in the post-production phase</w:t>
            </w:r>
            <w:r w:rsidR="006C3DB4" w:rsidRPr="00B0552C">
              <w:rPr>
                <w:rFonts w:cs="Arial"/>
                <w:sz w:val="18"/>
                <w:szCs w:val="18"/>
                <w:lang w:val="en-US"/>
              </w:rPr>
              <w:t xml:space="preserve">, </w:t>
            </w:r>
            <w:r w:rsidR="00C8267B" w:rsidRPr="00B0552C">
              <w:rPr>
                <w:rFonts w:cs="Arial"/>
                <w:sz w:val="18"/>
                <w:szCs w:val="18"/>
                <w:lang w:val="en-US"/>
              </w:rPr>
              <w:t xml:space="preserve">including the provisions referred to in </w:t>
            </w:r>
            <w:r w:rsidR="0060627C" w:rsidRPr="00B0552C">
              <w:rPr>
                <w:rFonts w:cs="Arial"/>
                <w:sz w:val="18"/>
                <w:szCs w:val="18"/>
                <w:lang w:val="en-US"/>
              </w:rPr>
              <w:t xml:space="preserve">MDD, </w:t>
            </w:r>
            <w:r w:rsidR="00C8267B" w:rsidRPr="00B0552C">
              <w:rPr>
                <w:rFonts w:cs="Arial"/>
                <w:sz w:val="18"/>
                <w:szCs w:val="18"/>
                <w:lang w:val="en-US"/>
              </w:rPr>
              <w:t>Annex X,</w:t>
            </w:r>
            <w:r w:rsidR="002F29F3" w:rsidRPr="00B0552C">
              <w:rPr>
                <w:rFonts w:cs="Arial"/>
                <w:sz w:val="18"/>
                <w:szCs w:val="18"/>
                <w:lang w:val="en-US"/>
              </w:rPr>
              <w:t xml:space="preserve"> and to implement appropriate means to apply any necessary corrective action</w:t>
            </w:r>
            <w:r w:rsidR="00C8267B" w:rsidRPr="00B0552C">
              <w:rPr>
                <w:rFonts w:cs="Arial"/>
                <w:sz w:val="18"/>
                <w:szCs w:val="18"/>
                <w:lang w:val="en-US"/>
              </w:rPr>
              <w:t>.</w:t>
            </w:r>
          </w:p>
          <w:p w:rsidR="002F29F3" w:rsidRPr="00B0552C" w:rsidRDefault="00421673" w:rsidP="00701369">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o accept the obligation to notify t</w:t>
            </w:r>
            <w:r w:rsidR="00EC6180" w:rsidRPr="00B0552C">
              <w:rPr>
                <w:rFonts w:cs="Arial"/>
                <w:sz w:val="18"/>
                <w:szCs w:val="18"/>
                <w:lang w:val="en-US"/>
              </w:rPr>
              <w:t>he competent authorities and Presafe</w:t>
            </w:r>
            <w:r w:rsidR="002F29F3" w:rsidRPr="00B0552C">
              <w:rPr>
                <w:rFonts w:cs="Arial"/>
                <w:sz w:val="18"/>
                <w:szCs w:val="18"/>
                <w:lang w:val="en-US"/>
              </w:rPr>
              <w:t xml:space="preserve"> Denmark A/S of the following incidents immediately on learning of them:</w:t>
            </w:r>
          </w:p>
          <w:p w:rsidR="002F29F3" w:rsidRPr="00B0552C" w:rsidRDefault="001D1541" w:rsidP="00B24141">
            <w:pPr>
              <w:pStyle w:val="DGMnormal10cpi"/>
              <w:numPr>
                <w:ilvl w:val="1"/>
                <w:numId w:val="16"/>
              </w:numPr>
              <w:rPr>
                <w:rFonts w:cs="Arial"/>
                <w:sz w:val="18"/>
                <w:szCs w:val="18"/>
                <w:lang w:val="en-US"/>
              </w:rPr>
            </w:pPr>
            <w:r>
              <w:rPr>
                <w:rFonts w:cs="Arial"/>
                <w:sz w:val="18"/>
                <w:szCs w:val="18"/>
                <w:lang w:val="en-US"/>
              </w:rPr>
              <w:t>A</w:t>
            </w:r>
            <w:r w:rsidR="002F29F3" w:rsidRPr="00B0552C">
              <w:rPr>
                <w:rFonts w:cs="Arial"/>
                <w:sz w:val="18"/>
                <w:szCs w:val="18"/>
                <w:lang w:val="en-US"/>
              </w:rPr>
              <w:t xml:space="preserve">ny malfunction or deterioration in the characteristics or performance of a device, as well as any inadequacy in the instructions for use which might lead to or might have led to the death of a patient or user or to a serious deterioration in his state of health; </w:t>
            </w:r>
          </w:p>
          <w:p w:rsidR="00CA2FD1" w:rsidRPr="00817802" w:rsidRDefault="001D1541" w:rsidP="00B24141">
            <w:pPr>
              <w:pStyle w:val="DGMnormal10cpi"/>
              <w:numPr>
                <w:ilvl w:val="1"/>
                <w:numId w:val="16"/>
              </w:numPr>
              <w:rPr>
                <w:rFonts w:cs="Arial"/>
                <w:sz w:val="18"/>
                <w:szCs w:val="18"/>
                <w:lang w:val="en-US"/>
              </w:rPr>
            </w:pPr>
            <w:r>
              <w:rPr>
                <w:rFonts w:cs="Arial"/>
                <w:sz w:val="18"/>
                <w:szCs w:val="18"/>
                <w:lang w:val="en-US"/>
              </w:rPr>
              <w:t>A</w:t>
            </w:r>
            <w:r w:rsidR="002F29F3" w:rsidRPr="00B0552C">
              <w:rPr>
                <w:rFonts w:cs="Arial"/>
                <w:sz w:val="18"/>
                <w:szCs w:val="18"/>
                <w:lang w:val="en-US"/>
              </w:rPr>
              <w:t>ny</w:t>
            </w:r>
            <w:r w:rsidR="00EA6DC2" w:rsidRPr="00B0552C">
              <w:rPr>
                <w:rFonts w:cs="Arial"/>
                <w:sz w:val="18"/>
                <w:szCs w:val="18"/>
                <w:lang w:val="en-US"/>
              </w:rPr>
              <w:t xml:space="preserve"> </w:t>
            </w:r>
            <w:r w:rsidR="002F29F3" w:rsidRPr="00B0552C">
              <w:rPr>
                <w:rFonts w:cs="Arial"/>
                <w:sz w:val="18"/>
                <w:szCs w:val="18"/>
                <w:lang w:val="en-US"/>
              </w:rPr>
              <w:t>technical or medical reason connected with the characteristics or performance of a device leading to the reason referred to in subparagraph (</w:t>
            </w:r>
            <w:proofErr w:type="spellStart"/>
            <w:r w:rsidR="002F29F3" w:rsidRPr="00B0552C">
              <w:rPr>
                <w:rFonts w:cs="Arial"/>
                <w:sz w:val="18"/>
                <w:szCs w:val="18"/>
                <w:lang w:val="en-US"/>
              </w:rPr>
              <w:t>i</w:t>
            </w:r>
            <w:proofErr w:type="spellEnd"/>
            <w:r w:rsidR="002F29F3" w:rsidRPr="00B0552C">
              <w:rPr>
                <w:rFonts w:cs="Arial"/>
                <w:sz w:val="18"/>
                <w:szCs w:val="18"/>
                <w:lang w:val="en-US"/>
              </w:rPr>
              <w:t>) to systematic recall of devices of the same type by the manufacturer.</w:t>
            </w:r>
          </w:p>
          <w:p w:rsidR="00F226EB" w:rsidRDefault="00421673" w:rsidP="00B24141">
            <w:pPr>
              <w:pStyle w:val="DGMnormal10cpi"/>
              <w:numPr>
                <w:ilvl w:val="1"/>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o have taken all the measures necessary to ensure that the manufacturing process produces products, that conform to the type described in the EC Type-Examination certificate and to the requirements of the Directive, which apply to them (</w:t>
            </w:r>
            <w:r w:rsidR="006332EC" w:rsidRPr="00B0552C">
              <w:rPr>
                <w:rFonts w:cs="Arial"/>
                <w:sz w:val="18"/>
                <w:szCs w:val="18"/>
                <w:lang w:val="en-US"/>
              </w:rPr>
              <w:t xml:space="preserve">IVD </w:t>
            </w:r>
            <w:r w:rsidR="00F226EB" w:rsidRPr="00B0552C">
              <w:rPr>
                <w:rFonts w:cs="Arial"/>
                <w:sz w:val="18"/>
                <w:szCs w:val="18"/>
                <w:lang w:val="en-US"/>
              </w:rPr>
              <w:t>A</w:t>
            </w:r>
            <w:r w:rsidR="006332EC" w:rsidRPr="00B0552C">
              <w:rPr>
                <w:rFonts w:cs="Arial"/>
                <w:sz w:val="18"/>
                <w:szCs w:val="18"/>
                <w:lang w:val="en-US"/>
              </w:rPr>
              <w:t xml:space="preserve">nnex VI). </w:t>
            </w:r>
            <w:r w:rsidR="002F29F3" w:rsidRPr="00B0552C">
              <w:rPr>
                <w:rFonts w:cs="Arial"/>
                <w:sz w:val="18"/>
                <w:szCs w:val="18"/>
                <w:lang w:val="en-US"/>
              </w:rPr>
              <w:t>Before</w:t>
            </w:r>
            <w:r w:rsidR="006332EC" w:rsidRPr="00B0552C">
              <w:rPr>
                <w:rFonts w:cs="Arial"/>
                <w:sz w:val="18"/>
                <w:szCs w:val="18"/>
                <w:lang w:val="en-US"/>
              </w:rPr>
              <w:t xml:space="preserve"> start of manufacture</w:t>
            </w:r>
            <w:r w:rsidR="002F29F3" w:rsidRPr="00B0552C">
              <w:rPr>
                <w:rFonts w:cs="Arial"/>
                <w:sz w:val="18"/>
                <w:szCs w:val="18"/>
                <w:lang w:val="en-US"/>
              </w:rPr>
              <w:t xml:space="preserve"> the applicant / manufacture</w:t>
            </w:r>
            <w:r w:rsidR="002F29F3" w:rsidRPr="00B0552C">
              <w:rPr>
                <w:rFonts w:cs="Arial"/>
                <w:strike/>
                <w:sz w:val="18"/>
                <w:szCs w:val="18"/>
                <w:lang w:val="en-US"/>
              </w:rPr>
              <w:t>r</w:t>
            </w:r>
            <w:r w:rsidR="002F29F3" w:rsidRPr="00B0552C">
              <w:rPr>
                <w:rFonts w:cs="Arial"/>
                <w:sz w:val="18"/>
                <w:szCs w:val="18"/>
                <w:lang w:val="en-US"/>
              </w:rPr>
              <w:t xml:space="preserve"> must prepare documents defining the manufacturing process, in particular as regards sterilization where necessary, together with all the routine, pre-established provisions to be implemented to ensure homogeneous production and, where appropriate, conformity of the products with the type described in the EC Type-Examination certificate and with the requirements of this Directive which apply to them. (IVD </w:t>
            </w:r>
            <w:r w:rsidR="00F226EB" w:rsidRPr="00B0552C">
              <w:rPr>
                <w:rFonts w:cs="Arial"/>
                <w:sz w:val="18"/>
                <w:szCs w:val="18"/>
                <w:lang w:val="en-US"/>
              </w:rPr>
              <w:t>A</w:t>
            </w:r>
            <w:r w:rsidR="002F29F3" w:rsidRPr="00B0552C">
              <w:rPr>
                <w:rFonts w:cs="Arial"/>
                <w:sz w:val="18"/>
                <w:szCs w:val="18"/>
                <w:lang w:val="en-US"/>
              </w:rPr>
              <w:t>nnex VI).</w:t>
            </w:r>
          </w:p>
          <w:p w:rsidR="00701369" w:rsidRPr="00701369" w:rsidRDefault="00701369" w:rsidP="00701369">
            <w:pPr>
              <w:pStyle w:val="DGMnormal10cpi"/>
              <w:numPr>
                <w:ilvl w:val="0"/>
                <w:numId w:val="16"/>
              </w:numPr>
              <w:rPr>
                <w:rFonts w:cs="Arial"/>
                <w:sz w:val="18"/>
                <w:szCs w:val="18"/>
                <w:lang w:val="en-US"/>
              </w:rPr>
            </w:pPr>
            <w:r>
              <w:rPr>
                <w:rFonts w:cs="Arial"/>
                <w:sz w:val="18"/>
                <w:szCs w:val="18"/>
                <w:lang w:val="en-US"/>
              </w:rPr>
              <w:t xml:space="preserve">To ensure that Presafe Denmark A/S has access to audit any critical subcontractors and/or suppliers </w:t>
            </w:r>
            <w:r>
              <w:rPr>
                <w:rFonts w:cs="Arial"/>
                <w:i/>
                <w:iCs/>
                <w:sz w:val="18"/>
                <w:szCs w:val="18"/>
                <w:lang w:val="en-US"/>
              </w:rPr>
              <w:t>(only relevant for MDD/IVD quality system certification)</w:t>
            </w:r>
            <w:r w:rsidR="009F4943">
              <w:rPr>
                <w:rFonts w:cs="Arial"/>
                <w:i/>
                <w:iCs/>
                <w:sz w:val="18"/>
                <w:szCs w:val="18"/>
                <w:lang w:val="en-US"/>
              </w:rPr>
              <w:t>.</w:t>
            </w:r>
          </w:p>
          <w:p w:rsidR="001D2723" w:rsidRPr="00777E92" w:rsidRDefault="00421673" w:rsidP="00777E92">
            <w:pPr>
              <w:pStyle w:val="DGMnormal10cpi"/>
              <w:numPr>
                <w:ilvl w:val="0"/>
                <w:numId w:val="16"/>
              </w:numPr>
              <w:rPr>
                <w:rFonts w:cs="Arial"/>
                <w:sz w:val="18"/>
                <w:szCs w:val="18"/>
                <w:lang w:val="en-US"/>
              </w:rPr>
            </w:pPr>
            <w:r w:rsidRPr="00B0552C">
              <w:rPr>
                <w:rFonts w:cs="Arial"/>
                <w:sz w:val="18"/>
                <w:szCs w:val="18"/>
                <w:lang w:val="en-US"/>
              </w:rPr>
              <w:t>T</w:t>
            </w:r>
            <w:r w:rsidR="002F29F3" w:rsidRPr="00B0552C">
              <w:rPr>
                <w:rFonts w:cs="Arial"/>
                <w:sz w:val="18"/>
                <w:szCs w:val="18"/>
                <w:lang w:val="en-US"/>
              </w:rPr>
              <w:t>o include all documentation</w:t>
            </w:r>
            <w:r w:rsidR="006332EC" w:rsidRPr="00B0552C">
              <w:rPr>
                <w:rFonts w:cs="Arial"/>
                <w:sz w:val="18"/>
                <w:szCs w:val="18"/>
                <w:lang w:val="en-US"/>
              </w:rPr>
              <w:t xml:space="preserve"> needed</w:t>
            </w:r>
            <w:r w:rsidR="002F29F3" w:rsidRPr="00B0552C">
              <w:rPr>
                <w:rFonts w:cs="Arial"/>
                <w:sz w:val="18"/>
                <w:szCs w:val="18"/>
                <w:lang w:val="en-US"/>
              </w:rPr>
              <w:t xml:space="preserve"> to assess the conformity of the representative sample of the production in question with the requirements of this Directive. The applicant must make a “type” available to </w:t>
            </w:r>
            <w:r w:rsidR="00D750E2" w:rsidRPr="00B0552C">
              <w:rPr>
                <w:rFonts w:cs="Arial"/>
                <w:sz w:val="18"/>
                <w:szCs w:val="18"/>
                <w:lang w:val="en-US"/>
              </w:rPr>
              <w:t>Presafe</w:t>
            </w:r>
            <w:r w:rsidR="002F29F3" w:rsidRPr="00B0552C">
              <w:rPr>
                <w:rFonts w:cs="Arial"/>
                <w:sz w:val="18"/>
                <w:szCs w:val="18"/>
                <w:lang w:val="en-US"/>
              </w:rPr>
              <w:t xml:space="preserve"> Denmark A/S </w:t>
            </w:r>
            <w:r w:rsidR="002F29F3" w:rsidRPr="00B0552C">
              <w:rPr>
                <w:rFonts w:cs="Arial"/>
                <w:sz w:val="18"/>
                <w:szCs w:val="18"/>
                <w:lang w:val="en-US"/>
              </w:rPr>
              <w:lastRenderedPageBreak/>
              <w:t>(MDD Annex III, IVD Annex V)</w:t>
            </w:r>
            <w:r w:rsidR="002E3180" w:rsidRPr="00B0552C">
              <w:rPr>
                <w:rFonts w:cs="Arial"/>
                <w:sz w:val="18"/>
                <w:szCs w:val="18"/>
                <w:lang w:val="en-US"/>
              </w:rPr>
              <w:t>.</w:t>
            </w:r>
          </w:p>
        </w:tc>
      </w:tr>
    </w:tbl>
    <w:p w:rsidR="00817802" w:rsidRDefault="00817802" w:rsidP="00817802">
      <w:pPr>
        <w:tabs>
          <w:tab w:val="left" w:pos="1114"/>
        </w:tabs>
        <w:rPr>
          <w:lang w:val="en-US"/>
        </w:rPr>
      </w:pPr>
    </w:p>
    <w:p w:rsidR="00272764" w:rsidRDefault="00272764" w:rsidP="00817802">
      <w:pPr>
        <w:tabs>
          <w:tab w:val="left" w:pos="1114"/>
        </w:tabs>
        <w:rPr>
          <w:lang w:val="en-US"/>
        </w:rPr>
      </w:pPr>
    </w:p>
    <w:p w:rsidR="00F9237C" w:rsidRPr="00374D3F" w:rsidRDefault="00F9237C" w:rsidP="00374D3F">
      <w:pPr>
        <w:pStyle w:val="BodyText2"/>
        <w:spacing w:line="240" w:lineRule="auto"/>
        <w:jc w:val="center"/>
        <w:rPr>
          <w:rFonts w:ascii="Arial" w:hAnsi="Arial" w:cs="Arial"/>
          <w:b/>
          <w:bCs/>
          <w:sz w:val="28"/>
          <w:szCs w:val="28"/>
          <w:lang w:val="en-US"/>
        </w:rPr>
      </w:pPr>
      <w:r w:rsidRPr="00374D3F">
        <w:rPr>
          <w:rFonts w:ascii="Arial" w:hAnsi="Arial" w:cs="Arial"/>
          <w:b/>
          <w:bCs/>
          <w:sz w:val="28"/>
          <w:szCs w:val="28"/>
          <w:lang w:val="en-US"/>
        </w:rPr>
        <w:t>General Terms and Conditions for the Operation</w:t>
      </w:r>
      <w:r w:rsidRPr="00374D3F">
        <w:rPr>
          <w:rFonts w:ascii="Arial" w:hAnsi="Arial" w:cs="Arial"/>
          <w:b/>
          <w:bCs/>
          <w:sz w:val="28"/>
          <w:szCs w:val="28"/>
          <w:lang w:val="en-US"/>
        </w:rPr>
        <w:br/>
        <w:t xml:space="preserve"> of Presafe Denmark A/S</w:t>
      </w:r>
    </w:p>
    <w:p w:rsidR="00F9237C" w:rsidRPr="00374D3F" w:rsidRDefault="00C75D60" w:rsidP="00C75D60">
      <w:pPr>
        <w:tabs>
          <w:tab w:val="left" w:pos="6061"/>
        </w:tabs>
        <w:rPr>
          <w:rFonts w:ascii="Arial" w:hAnsi="Arial" w:cs="Arial"/>
          <w:sz w:val="20"/>
          <w:lang w:val="en-GB"/>
        </w:rPr>
      </w:pPr>
      <w:r>
        <w:rPr>
          <w:rFonts w:ascii="Arial" w:hAnsi="Arial" w:cs="Arial"/>
          <w:sz w:val="20"/>
          <w:lang w:val="en-GB"/>
        </w:rPr>
        <w:tab/>
      </w:r>
    </w:p>
    <w:p w:rsidR="00F9237C" w:rsidRPr="001B337F" w:rsidRDefault="00374D3F" w:rsidP="00F9237C">
      <w:pPr>
        <w:pStyle w:val="Heading1"/>
        <w:rPr>
          <w:rFonts w:asciiTheme="minorBidi" w:hAnsiTheme="minorBidi" w:cstheme="minorBidi"/>
          <w:iCs/>
          <w:sz w:val="20"/>
        </w:rPr>
      </w:pPr>
      <w:r w:rsidRPr="001B337F">
        <w:rPr>
          <w:rFonts w:asciiTheme="minorBidi" w:hAnsiTheme="minorBidi" w:cstheme="minorBidi"/>
          <w:iCs/>
          <w:sz w:val="20"/>
        </w:rPr>
        <w:t xml:space="preserve">1 </w:t>
      </w:r>
      <w:r w:rsidR="00F9237C" w:rsidRPr="001B337F">
        <w:rPr>
          <w:rFonts w:asciiTheme="minorBidi" w:hAnsiTheme="minorBidi" w:cstheme="minorBidi"/>
          <w:iCs/>
          <w:sz w:val="20"/>
        </w:rPr>
        <w:t>Terms and Conditions</w:t>
      </w:r>
    </w:p>
    <w:p w:rsidR="00F9237C" w:rsidRPr="001B337F" w:rsidRDefault="00F9237C" w:rsidP="00F9237C">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1.1</w:t>
      </w:r>
      <w:r w:rsidRPr="001B337F">
        <w:rPr>
          <w:rFonts w:asciiTheme="minorBidi" w:hAnsiTheme="minorBidi" w:cstheme="minorBidi"/>
          <w:bCs/>
          <w:iCs/>
          <w:spacing w:val="-2"/>
          <w:sz w:val="20"/>
          <w:lang w:val="en-GB"/>
        </w:rPr>
        <w:tab/>
        <w:t>The terms and conditions shall apply to all tasks car</w:t>
      </w:r>
      <w:r w:rsidRPr="001B337F">
        <w:rPr>
          <w:rFonts w:asciiTheme="minorBidi" w:hAnsiTheme="minorBidi" w:cstheme="minorBidi"/>
          <w:bCs/>
          <w:iCs/>
          <w:spacing w:val="-2"/>
          <w:sz w:val="20"/>
          <w:lang w:val="en-GB"/>
        </w:rPr>
        <w:softHyphen/>
        <w:t>ried out by Presafe Denmark at the request of clients, within the fields of certification or approval of products or systems (hereinafter referred to as tasks).</w:t>
      </w:r>
    </w:p>
    <w:p w:rsidR="00F9237C" w:rsidRPr="001B337F" w:rsidRDefault="00F9237C" w:rsidP="00F9237C">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1.2</w:t>
      </w:r>
      <w:r w:rsidRPr="001B337F">
        <w:rPr>
          <w:rFonts w:asciiTheme="minorBidi" w:hAnsiTheme="minorBidi" w:cstheme="minorBidi"/>
          <w:bCs/>
          <w:iCs/>
          <w:spacing w:val="-2"/>
          <w:sz w:val="20"/>
          <w:lang w:val="en-GB"/>
        </w:rPr>
        <w:tab/>
        <w:t>The terms and conditions are those agreed for the performance of all tasks as described above, unless specific agreement in writing has been made stating clearly and unam</w:t>
      </w:r>
      <w:r w:rsidRPr="001B337F">
        <w:rPr>
          <w:rFonts w:asciiTheme="minorBidi" w:hAnsiTheme="minorBidi" w:cstheme="minorBidi"/>
          <w:bCs/>
          <w:iCs/>
          <w:spacing w:val="-2"/>
          <w:sz w:val="20"/>
          <w:lang w:val="en-GB"/>
        </w:rPr>
        <w:softHyphen/>
        <w:t>biguously the devi</w:t>
      </w:r>
      <w:r w:rsidRPr="001B337F">
        <w:rPr>
          <w:rFonts w:asciiTheme="minorBidi" w:hAnsiTheme="minorBidi" w:cstheme="minorBidi"/>
          <w:bCs/>
          <w:iCs/>
          <w:spacing w:val="-2"/>
          <w:sz w:val="20"/>
          <w:lang w:val="en-GB"/>
        </w:rPr>
        <w:softHyphen/>
        <w:t>ations for specified items.</w:t>
      </w:r>
    </w:p>
    <w:p w:rsidR="00F9237C" w:rsidRPr="001B337F" w:rsidRDefault="00F9237C" w:rsidP="00F9237C">
      <w:pPr>
        <w:tabs>
          <w:tab w:val="left" w:pos="-963"/>
          <w:tab w:val="left" w:pos="-397"/>
          <w:tab w:val="left" w:pos="567"/>
        </w:tabs>
        <w:jc w:val="both"/>
        <w:rPr>
          <w:rFonts w:asciiTheme="minorBidi" w:hAnsiTheme="minorBidi" w:cstheme="minorBidi"/>
          <w:bCs/>
          <w:iCs/>
          <w:spacing w:val="-2"/>
          <w:sz w:val="20"/>
          <w:lang w:val="en-GB"/>
        </w:rPr>
      </w:pPr>
    </w:p>
    <w:p w:rsidR="00F9237C" w:rsidRPr="001B337F" w:rsidRDefault="00374D3F" w:rsidP="00374D3F">
      <w:pPr>
        <w:pStyle w:val="Heading8"/>
        <w:jc w:val="left"/>
        <w:rPr>
          <w:rFonts w:asciiTheme="minorBidi" w:hAnsiTheme="minorBidi" w:cstheme="minorBidi"/>
        </w:rPr>
      </w:pPr>
      <w:r w:rsidRPr="001B337F">
        <w:rPr>
          <w:rFonts w:asciiTheme="minorBidi" w:hAnsiTheme="minorBidi" w:cstheme="minorBidi"/>
        </w:rPr>
        <w:t xml:space="preserve">2        </w:t>
      </w:r>
      <w:r w:rsidR="00F9237C" w:rsidRPr="001B337F">
        <w:rPr>
          <w:rFonts w:asciiTheme="minorBidi" w:hAnsiTheme="minorBidi" w:cstheme="minorBidi"/>
        </w:rPr>
        <w:t>Definitions</w:t>
      </w:r>
    </w:p>
    <w:p w:rsidR="00F9237C" w:rsidRPr="001B337F" w:rsidRDefault="00F9237C" w:rsidP="00F9237C">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2.1</w:t>
      </w:r>
      <w:r w:rsidRPr="001B337F">
        <w:rPr>
          <w:rFonts w:asciiTheme="minorBidi" w:hAnsiTheme="minorBidi" w:cstheme="minorBidi"/>
          <w:bCs/>
          <w:iCs/>
          <w:spacing w:val="-2"/>
          <w:sz w:val="20"/>
          <w:lang w:val="en-GB"/>
        </w:rPr>
        <w:tab/>
        <w:t>Certification is the activity addressing pre-evalu</w:t>
      </w:r>
      <w:r w:rsidRPr="001B337F">
        <w:rPr>
          <w:rFonts w:asciiTheme="minorBidi" w:hAnsiTheme="minorBidi" w:cstheme="minorBidi"/>
          <w:bCs/>
          <w:iCs/>
          <w:spacing w:val="-2"/>
          <w:sz w:val="20"/>
          <w:lang w:val="en-GB"/>
        </w:rPr>
        <w:softHyphen/>
        <w:t>ation, audit (in</w:t>
      </w:r>
      <w:r w:rsidRPr="001B337F">
        <w:rPr>
          <w:rFonts w:asciiTheme="minorBidi" w:hAnsiTheme="minorBidi" w:cstheme="minorBidi"/>
          <w:bCs/>
          <w:iCs/>
          <w:spacing w:val="-2"/>
          <w:sz w:val="20"/>
          <w:lang w:val="en-GB"/>
        </w:rPr>
        <w:softHyphen/>
        <w:t>clud</w:t>
      </w:r>
      <w:r w:rsidRPr="001B337F">
        <w:rPr>
          <w:rFonts w:asciiTheme="minorBidi" w:hAnsiTheme="minorBidi" w:cstheme="minorBidi"/>
          <w:bCs/>
          <w:iCs/>
          <w:spacing w:val="-2"/>
          <w:sz w:val="20"/>
          <w:lang w:val="en-GB"/>
        </w:rPr>
        <w:softHyphen/>
        <w:t>ing sampl</w:t>
      </w:r>
      <w:r w:rsidRPr="001B337F">
        <w:rPr>
          <w:rFonts w:asciiTheme="minorBidi" w:hAnsiTheme="minorBidi" w:cstheme="minorBidi"/>
          <w:bCs/>
          <w:iCs/>
          <w:spacing w:val="-2"/>
          <w:sz w:val="20"/>
          <w:lang w:val="en-GB"/>
        </w:rPr>
        <w:softHyphen/>
        <w:t>ing, if relevant) and the issue of certifi</w:t>
      </w:r>
      <w:r w:rsidRPr="001B337F">
        <w:rPr>
          <w:rFonts w:asciiTheme="minorBidi" w:hAnsiTheme="minorBidi" w:cstheme="minorBidi"/>
          <w:bCs/>
          <w:iCs/>
          <w:spacing w:val="-2"/>
          <w:sz w:val="20"/>
          <w:lang w:val="en-GB"/>
        </w:rPr>
        <w:softHyphen/>
        <w:t>cates covering products, systems or personnel.</w:t>
      </w:r>
    </w:p>
    <w:p w:rsidR="00F9237C" w:rsidRPr="001B337F" w:rsidRDefault="00F9237C" w:rsidP="00F9237C">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2.2</w:t>
      </w:r>
      <w:r w:rsidRPr="001B337F">
        <w:rPr>
          <w:rFonts w:asciiTheme="minorBidi" w:hAnsiTheme="minorBidi" w:cstheme="minorBidi"/>
          <w:bCs/>
          <w:iCs/>
          <w:spacing w:val="-2"/>
          <w:sz w:val="20"/>
          <w:lang w:val="en-GB"/>
        </w:rPr>
        <w:tab/>
        <w:t>Approval consists in activities such as type inspec</w:t>
      </w:r>
      <w:r w:rsidRPr="001B337F">
        <w:rPr>
          <w:rFonts w:asciiTheme="minorBidi" w:hAnsiTheme="minorBidi" w:cstheme="minorBidi"/>
          <w:bCs/>
          <w:iCs/>
          <w:spacing w:val="-2"/>
          <w:sz w:val="20"/>
          <w:lang w:val="en-GB"/>
        </w:rPr>
        <w:softHyphen/>
        <w:t>tion (including design approval) and product veri</w:t>
      </w:r>
      <w:r w:rsidRPr="001B337F">
        <w:rPr>
          <w:rFonts w:asciiTheme="minorBidi" w:hAnsiTheme="minorBidi" w:cstheme="minorBidi"/>
          <w:bCs/>
          <w:iCs/>
          <w:spacing w:val="-2"/>
          <w:sz w:val="20"/>
          <w:lang w:val="en-GB"/>
        </w:rPr>
        <w:softHyphen/>
        <w:t xml:space="preserve">fication provided by law or any other recognized basis. </w:t>
      </w:r>
    </w:p>
    <w:p w:rsidR="00374D3F" w:rsidRPr="001B337F" w:rsidRDefault="00374D3F" w:rsidP="00F9237C">
      <w:pPr>
        <w:tabs>
          <w:tab w:val="left" w:pos="-963"/>
          <w:tab w:val="left" w:pos="-397"/>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pStyle w:val="Heading8"/>
        <w:jc w:val="left"/>
        <w:rPr>
          <w:rFonts w:asciiTheme="minorBidi" w:hAnsiTheme="minorBidi" w:cstheme="minorBidi"/>
        </w:rPr>
      </w:pPr>
      <w:r w:rsidRPr="001B337F">
        <w:rPr>
          <w:rFonts w:asciiTheme="minorBidi" w:hAnsiTheme="minorBidi" w:cstheme="minorBidi"/>
        </w:rPr>
        <w:t>3</w:t>
      </w:r>
      <w:r w:rsidR="00B457CC">
        <w:rPr>
          <w:rFonts w:asciiTheme="minorBidi" w:hAnsiTheme="minorBidi" w:cstheme="minorBidi"/>
        </w:rPr>
        <w:t xml:space="preserve">        </w:t>
      </w:r>
      <w:r w:rsidRPr="001B337F">
        <w:rPr>
          <w:rFonts w:asciiTheme="minorBidi" w:hAnsiTheme="minorBidi" w:cstheme="minorBidi"/>
        </w:rPr>
        <w:t>Basis of agreements</w:t>
      </w:r>
    </w:p>
    <w:p w:rsidR="00374D3F" w:rsidRPr="001B337F" w:rsidRDefault="00374D3F" w:rsidP="00374D3F">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3.1</w:t>
      </w:r>
      <w:r w:rsidRPr="001B337F">
        <w:rPr>
          <w:rFonts w:asciiTheme="minorBidi" w:hAnsiTheme="minorBidi" w:cstheme="minorBidi"/>
          <w:bCs/>
          <w:iCs/>
          <w:spacing w:val="-2"/>
          <w:sz w:val="20"/>
          <w:lang w:val="en-GB"/>
        </w:rPr>
        <w:tab/>
        <w:t>Tasks are initiated on the basis of a written agree</w:t>
      </w:r>
      <w:r w:rsidRPr="001B337F">
        <w:rPr>
          <w:rFonts w:asciiTheme="minorBidi" w:hAnsiTheme="minorBidi" w:cstheme="minorBidi"/>
          <w:bCs/>
          <w:iCs/>
          <w:spacing w:val="-2"/>
          <w:sz w:val="20"/>
          <w:lang w:val="en-GB"/>
        </w:rPr>
        <w:softHyphen/>
        <w:t>ment or, in the case of certification and ap</w:t>
      </w:r>
      <w:r w:rsidRPr="001B337F">
        <w:rPr>
          <w:rFonts w:asciiTheme="minorBidi" w:hAnsiTheme="minorBidi" w:cstheme="minorBidi"/>
          <w:bCs/>
          <w:iCs/>
          <w:spacing w:val="-2"/>
          <w:sz w:val="20"/>
          <w:lang w:val="en-GB"/>
        </w:rPr>
        <w:softHyphen/>
        <w:t>proval tasks, on the basis of an application lodged with Presafe Denmark. Presafe Denmark carries out the task on the basis of the information and specifications con</w:t>
      </w:r>
      <w:r w:rsidRPr="001B337F">
        <w:rPr>
          <w:rFonts w:asciiTheme="minorBidi" w:hAnsiTheme="minorBidi" w:cstheme="minorBidi"/>
          <w:bCs/>
          <w:iCs/>
          <w:spacing w:val="-2"/>
          <w:sz w:val="20"/>
          <w:lang w:val="en-GB"/>
        </w:rPr>
        <w:softHyphen/>
        <w:t>tained in the agreement or application.</w:t>
      </w:r>
    </w:p>
    <w:p w:rsidR="00374D3F" w:rsidRPr="001B337F" w:rsidRDefault="00374D3F" w:rsidP="00374D3F">
      <w:pPr>
        <w:tabs>
          <w:tab w:val="left" w:pos="-963"/>
          <w:tab w:val="left" w:pos="-397"/>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3.2</w:t>
      </w:r>
      <w:r w:rsidRPr="001B337F">
        <w:rPr>
          <w:rFonts w:asciiTheme="minorBidi" w:hAnsiTheme="minorBidi" w:cstheme="minorBidi"/>
          <w:bCs/>
          <w:iCs/>
          <w:spacing w:val="-2"/>
          <w:sz w:val="20"/>
          <w:lang w:val="en-GB"/>
        </w:rPr>
        <w:tab/>
        <w:t>The client/applicant (hereinafter called the client) undertakes to provide Presafe Denmark with truthful and relevant information, which is of importance for the task. The client undertakes to accept the conduct of audits within the timeframes stipulated by Presafe Denmark, and to give duly authorized Presafe Denmark representatives access to all relevant premises and information. Aspirants and/or observers affiliated to e.g. accreditation authorities shall upon request be provided with equal access to all relevant premises and information at no cost for the client.</w:t>
      </w:r>
    </w:p>
    <w:p w:rsidR="00374D3F" w:rsidRPr="001B337F" w:rsidRDefault="00374D3F" w:rsidP="00374D3F">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3.3</w:t>
      </w:r>
      <w:r w:rsidRPr="001B337F">
        <w:rPr>
          <w:rFonts w:asciiTheme="minorBidi" w:hAnsiTheme="minorBidi" w:cstheme="minorBidi"/>
          <w:bCs/>
          <w:iCs/>
          <w:spacing w:val="-2"/>
          <w:sz w:val="20"/>
          <w:lang w:val="en-GB"/>
        </w:rPr>
        <w:tab/>
        <w:t>The client</w:t>
      </w:r>
      <w:r w:rsidRPr="001B337F">
        <w:rPr>
          <w:rFonts w:asciiTheme="minorBidi" w:hAnsiTheme="minorBidi" w:cstheme="minorBidi"/>
          <w:bCs/>
          <w:iCs/>
          <w:spacing w:val="-2"/>
          <w:sz w:val="20"/>
          <w:lang w:val="en-GB"/>
        </w:rPr>
        <w:softHyphen/>
        <w:t xml:space="preserve"> undertakes to give Presafe Denmark, on a current basis, a report, either orally or in writ</w:t>
      </w:r>
      <w:r w:rsidRPr="001B337F">
        <w:rPr>
          <w:rFonts w:asciiTheme="minorBidi" w:hAnsiTheme="minorBidi" w:cstheme="minorBidi"/>
          <w:bCs/>
          <w:iCs/>
          <w:spacing w:val="-2"/>
          <w:sz w:val="20"/>
          <w:lang w:val="en-GB"/>
        </w:rPr>
        <w:softHyphen/>
        <w:t>ing, on any material changes to the informa</w:t>
      </w:r>
      <w:r w:rsidRPr="001B337F">
        <w:rPr>
          <w:rFonts w:asciiTheme="minorBidi" w:hAnsiTheme="minorBidi" w:cstheme="minorBidi"/>
          <w:bCs/>
          <w:iCs/>
          <w:spacing w:val="-2"/>
          <w:sz w:val="20"/>
          <w:lang w:val="en-GB"/>
        </w:rPr>
        <w:softHyphen/>
        <w:t>tion dis</w:t>
      </w:r>
      <w:r w:rsidRPr="001B337F">
        <w:rPr>
          <w:rFonts w:asciiTheme="minorBidi" w:hAnsiTheme="minorBidi" w:cstheme="minorBidi"/>
          <w:bCs/>
          <w:iCs/>
          <w:spacing w:val="-2"/>
          <w:sz w:val="20"/>
          <w:lang w:val="en-GB"/>
        </w:rPr>
        <w:softHyphen/>
        <w:t>closed to Presafe Denmark at the time of the agree</w:t>
      </w:r>
      <w:r w:rsidRPr="001B337F">
        <w:rPr>
          <w:rFonts w:asciiTheme="minorBidi" w:hAnsiTheme="minorBidi" w:cstheme="minorBidi"/>
          <w:bCs/>
          <w:iCs/>
          <w:spacing w:val="-2"/>
          <w:sz w:val="20"/>
          <w:lang w:val="en-GB"/>
        </w:rPr>
        <w:softHyphen/>
        <w:t>ment, at the time of applica</w:t>
      </w:r>
      <w:r w:rsidRPr="001B337F">
        <w:rPr>
          <w:rFonts w:asciiTheme="minorBidi" w:hAnsiTheme="minorBidi" w:cstheme="minorBidi"/>
          <w:bCs/>
          <w:iCs/>
          <w:spacing w:val="-2"/>
          <w:sz w:val="20"/>
          <w:lang w:val="en-GB"/>
        </w:rPr>
        <w:softHyphen/>
        <w:t>tion or subse</w:t>
      </w:r>
      <w:r w:rsidRPr="001B337F">
        <w:rPr>
          <w:rFonts w:asciiTheme="minorBidi" w:hAnsiTheme="minorBidi" w:cstheme="minorBidi"/>
          <w:bCs/>
          <w:iCs/>
          <w:spacing w:val="-2"/>
          <w:sz w:val="20"/>
          <w:lang w:val="en-GB"/>
        </w:rPr>
        <w:softHyphen/>
        <w:t>quently in con</w:t>
      </w:r>
      <w:r w:rsidRPr="001B337F">
        <w:rPr>
          <w:rFonts w:asciiTheme="minorBidi" w:hAnsiTheme="minorBidi" w:cstheme="minorBidi"/>
          <w:bCs/>
          <w:iCs/>
          <w:spacing w:val="-2"/>
          <w:sz w:val="20"/>
          <w:lang w:val="en-GB"/>
        </w:rPr>
        <w:softHyphen/>
        <w:t>nection with cases in prog</w:t>
      </w:r>
      <w:r w:rsidRPr="001B337F">
        <w:rPr>
          <w:rFonts w:asciiTheme="minorBidi" w:hAnsiTheme="minorBidi" w:cstheme="minorBidi"/>
          <w:bCs/>
          <w:iCs/>
          <w:spacing w:val="-2"/>
          <w:sz w:val="20"/>
          <w:lang w:val="en-GB"/>
        </w:rPr>
        <w:softHyphen/>
        <w:t>ress.</w:t>
      </w:r>
    </w:p>
    <w:p w:rsidR="00374D3F" w:rsidRPr="001B337F" w:rsidRDefault="00374D3F" w:rsidP="00374D3F">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3.4</w:t>
      </w:r>
      <w:r w:rsidRPr="001B337F">
        <w:rPr>
          <w:rFonts w:asciiTheme="minorBidi" w:hAnsiTheme="minorBidi" w:cstheme="minorBidi"/>
          <w:bCs/>
          <w:iCs/>
          <w:spacing w:val="-2"/>
          <w:sz w:val="20"/>
          <w:lang w:val="en-GB"/>
        </w:rPr>
        <w:tab/>
        <w:t>The client undertakes to supply Presafe Denmark with vigilance reports &amp; FSCA reports related to its certified products at the same time as the client informs the competent authority according to current rules and deadlines in force. The documentation submitted to Presafe Denmark must be equivalent to the information submitted to the competent authority.</w:t>
      </w:r>
    </w:p>
    <w:p w:rsidR="00374D3F" w:rsidRPr="001B337F" w:rsidRDefault="00374D3F" w:rsidP="00374D3F">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3.5</w:t>
      </w:r>
      <w:r w:rsidRPr="001B337F">
        <w:rPr>
          <w:rFonts w:asciiTheme="minorBidi" w:hAnsiTheme="minorBidi" w:cstheme="minorBidi"/>
          <w:bCs/>
          <w:iCs/>
          <w:spacing w:val="-2"/>
          <w:sz w:val="20"/>
          <w:lang w:val="en-GB"/>
        </w:rPr>
        <w:tab/>
        <w:t>No deviations from legislation, requirements, stipulations, terms and conditions can be made by agreement, unless an exemption has been granted by the rel</w:t>
      </w:r>
      <w:r w:rsidRPr="001B337F">
        <w:rPr>
          <w:rFonts w:asciiTheme="minorBidi" w:hAnsiTheme="minorBidi" w:cstheme="minorBidi"/>
          <w:bCs/>
          <w:iCs/>
          <w:spacing w:val="-2"/>
          <w:sz w:val="20"/>
          <w:lang w:val="en-GB"/>
        </w:rPr>
        <w:softHyphen/>
        <w:t>evant auth</w:t>
      </w:r>
      <w:r w:rsidRPr="001B337F">
        <w:rPr>
          <w:rFonts w:asciiTheme="minorBidi" w:hAnsiTheme="minorBidi" w:cstheme="minorBidi"/>
          <w:bCs/>
          <w:iCs/>
          <w:spacing w:val="-2"/>
          <w:sz w:val="20"/>
          <w:lang w:val="en-GB"/>
        </w:rPr>
        <w:softHyphen/>
        <w:t>or</w:t>
      </w:r>
      <w:r w:rsidRPr="001B337F">
        <w:rPr>
          <w:rFonts w:asciiTheme="minorBidi" w:hAnsiTheme="minorBidi" w:cstheme="minorBidi"/>
          <w:bCs/>
          <w:iCs/>
          <w:spacing w:val="-2"/>
          <w:sz w:val="20"/>
          <w:lang w:val="en-GB"/>
        </w:rPr>
        <w:softHyphen/>
        <w:t xml:space="preserve">ity. </w:t>
      </w:r>
      <w:r w:rsidRPr="001B337F">
        <w:rPr>
          <w:rFonts w:asciiTheme="minorBidi" w:hAnsiTheme="minorBidi" w:cstheme="minorBidi"/>
          <w:bCs/>
          <w:iCs/>
          <w:spacing w:val="-2"/>
          <w:sz w:val="20"/>
          <w:lang w:val="en-GB"/>
        </w:rPr>
        <w:br/>
        <w:t>Presafe Denmark will inform the client of changes to the terms and conditions (or interpretation of these). The client is given a period of 6 months to adapt to new or changed requirements of which he/she has been notified. After this period, Presafe Denmark cannot under</w:t>
      </w:r>
      <w:r w:rsidRPr="001B337F">
        <w:rPr>
          <w:rFonts w:asciiTheme="minorBidi" w:hAnsiTheme="minorBidi" w:cstheme="minorBidi"/>
          <w:bCs/>
          <w:iCs/>
          <w:spacing w:val="-2"/>
          <w:sz w:val="20"/>
          <w:lang w:val="en-GB"/>
        </w:rPr>
        <w:softHyphen/>
        <w:t>take to issue or maintain certificates or ap</w:t>
      </w:r>
      <w:r w:rsidRPr="001B337F">
        <w:rPr>
          <w:rFonts w:asciiTheme="minorBidi" w:hAnsiTheme="minorBidi" w:cstheme="minorBidi"/>
          <w:bCs/>
          <w:iCs/>
          <w:spacing w:val="-2"/>
          <w:sz w:val="20"/>
          <w:lang w:val="en-GB"/>
        </w:rPr>
        <w:softHyphen/>
        <w:t>provals in conformity with the obsolete rules.</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3.6</w:t>
      </w:r>
      <w:r w:rsidRPr="001B337F">
        <w:rPr>
          <w:rFonts w:asciiTheme="minorBidi" w:hAnsiTheme="minorBidi" w:cstheme="minorBidi"/>
          <w:bCs/>
          <w:iCs/>
          <w:spacing w:val="-2"/>
          <w:sz w:val="20"/>
          <w:lang w:val="en-GB"/>
        </w:rPr>
        <w:tab/>
        <w:t>Presafe Denmark accepts to consider application material presented only in Danish (or Norwegian or Swedish) or in English. German or French are subject to special agreement, provided that the client accepts to cover Presafe Denmark’s costs of additional time for handling the case and/or translation services.</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3.7</w:t>
      </w:r>
      <w:r w:rsidRPr="001B337F">
        <w:rPr>
          <w:rFonts w:asciiTheme="minorBidi" w:hAnsiTheme="minorBidi" w:cstheme="minorBidi"/>
          <w:bCs/>
          <w:iCs/>
          <w:spacing w:val="-2"/>
          <w:sz w:val="20"/>
          <w:lang w:val="en-GB"/>
        </w:rPr>
        <w:tab/>
        <w:t xml:space="preserve">Presafe Denmark is entitled to carry out audits of certified clients with no (or short) notice in order to examine complaints, as follow up on suspended/withdrawn/cancelled certificates and/or in case of significant changes </w:t>
      </w:r>
      <w:r w:rsidRPr="001B337F">
        <w:rPr>
          <w:rFonts w:asciiTheme="minorBidi" w:hAnsiTheme="minorBidi" w:cstheme="minorBidi"/>
          <w:bCs/>
          <w:iCs/>
          <w:spacing w:val="-2"/>
          <w:sz w:val="20"/>
          <w:lang w:val="en-GB"/>
        </w:rPr>
        <w:lastRenderedPageBreak/>
        <w:t>to the products or quality system etc. The client is obliged to give the audit team access and assist the audit team during the audit.</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color w:val="FF0000"/>
          <w:spacing w:val="-2"/>
          <w:sz w:val="20"/>
          <w:lang w:val="en-GB"/>
        </w:rPr>
      </w:pPr>
      <w:r w:rsidRPr="001B337F">
        <w:rPr>
          <w:rFonts w:asciiTheme="minorBidi" w:hAnsiTheme="minorBidi" w:cstheme="minorBidi"/>
          <w:bCs/>
          <w:iCs/>
          <w:spacing w:val="-2"/>
          <w:sz w:val="20"/>
          <w:lang w:val="en-GB"/>
        </w:rPr>
        <w:t xml:space="preserve">3.8 </w:t>
      </w:r>
      <w:r w:rsidRPr="001B337F">
        <w:rPr>
          <w:rFonts w:asciiTheme="minorBidi" w:hAnsiTheme="minorBidi" w:cstheme="minorBidi"/>
          <w:bCs/>
          <w:iCs/>
          <w:spacing w:val="-2"/>
          <w:sz w:val="20"/>
          <w:lang w:val="en-GB"/>
        </w:rPr>
        <w:tab/>
        <w:t>Presafe Denmark is entitled to carry out unannounced audits of the client and its critical subcontractors and suppliers without any underlying reasons. All costs in relation to unannounced audits will be charged to the client.</w:t>
      </w:r>
      <w:r w:rsidRPr="001B337F">
        <w:rPr>
          <w:rFonts w:asciiTheme="minorBidi" w:hAnsiTheme="minorBidi" w:cstheme="minorBidi"/>
          <w:bCs/>
          <w:iCs/>
          <w:color w:val="FF0000"/>
          <w:spacing w:val="-2"/>
          <w:sz w:val="20"/>
          <w:lang w:val="en-GB"/>
        </w:rPr>
        <w:t xml:space="preserve"> </w:t>
      </w:r>
      <w:r w:rsidRPr="001B337F">
        <w:rPr>
          <w:rFonts w:asciiTheme="minorBidi" w:hAnsiTheme="minorBidi" w:cstheme="minorBidi"/>
          <w:bCs/>
          <w:iCs/>
          <w:spacing w:val="-2"/>
          <w:sz w:val="20"/>
          <w:lang w:val="en-GB"/>
        </w:rPr>
        <w:t xml:space="preserve">The client is obliged to ensure that Presafe Denmark has access to perform unannounced audits, and the client’s contracts with critical subcontractors and suppliers shall ensure that Presafe Denmark has access to carry out announced as well as unannounced audits of the critical subcontractors and suppliers in question. Furthermore the client is obliged to provide Presafe Denmark with the relevant information needed to plan audits. E.g. undated invitation letters, production schedules and plans etc.  </w:t>
      </w:r>
    </w:p>
    <w:p w:rsidR="00374D3F" w:rsidRPr="001B337F" w:rsidRDefault="00374D3F" w:rsidP="00374D3F">
      <w:pPr>
        <w:tabs>
          <w:tab w:val="left" w:pos="567"/>
        </w:tabs>
        <w:ind w:left="567" w:hanging="567"/>
        <w:jc w:val="both"/>
        <w:rPr>
          <w:rFonts w:asciiTheme="minorBidi" w:hAnsiTheme="minorBidi" w:cstheme="minorBidi"/>
          <w:bCs/>
          <w:iCs/>
          <w:color w:val="FF0000"/>
          <w:spacing w:val="-2"/>
          <w:sz w:val="20"/>
          <w:lang w:val="en-GB"/>
        </w:rPr>
      </w:pPr>
      <w:r w:rsidRPr="001B337F">
        <w:rPr>
          <w:rFonts w:asciiTheme="minorBidi" w:hAnsiTheme="minorBidi" w:cstheme="minorBidi"/>
          <w:bCs/>
          <w:iCs/>
          <w:spacing w:val="-2"/>
          <w:sz w:val="20"/>
          <w:lang w:val="en-GB"/>
        </w:rPr>
        <w:tab/>
        <w:t>During unannounced audits Presafe Denmark may collect device/s for testing, either at the client’s premises or from the market. The cost of the devices and the testing will be invoiced to the client. When testing has been finalized, the device will be returned to the client, provided that the testing is non-destructive. All costs related to the testing will be charged to the client. Clause 10.10 of these Terms and Conditions does not apply to devices collected for testing during unannounced audits.</w:t>
      </w:r>
    </w:p>
    <w:p w:rsidR="00374D3F" w:rsidRPr="001B337F" w:rsidRDefault="00374D3F" w:rsidP="00F9237C">
      <w:pPr>
        <w:tabs>
          <w:tab w:val="left" w:pos="-963"/>
          <w:tab w:val="left" w:pos="-397"/>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pStyle w:val="Heading8"/>
        <w:jc w:val="left"/>
        <w:rPr>
          <w:rFonts w:asciiTheme="minorBidi" w:hAnsiTheme="minorBidi" w:cstheme="minorBidi"/>
        </w:rPr>
      </w:pPr>
      <w:r w:rsidRPr="001B337F">
        <w:rPr>
          <w:rFonts w:asciiTheme="minorBidi" w:hAnsiTheme="minorBidi" w:cstheme="minorBidi"/>
        </w:rPr>
        <w:t>4</w:t>
      </w:r>
      <w:r w:rsidR="00B457CC">
        <w:rPr>
          <w:rFonts w:asciiTheme="minorBidi" w:hAnsiTheme="minorBidi" w:cstheme="minorBidi"/>
        </w:rPr>
        <w:t xml:space="preserve">        </w:t>
      </w:r>
      <w:r w:rsidRPr="001B337F">
        <w:rPr>
          <w:rFonts w:asciiTheme="minorBidi" w:hAnsiTheme="minorBidi" w:cstheme="minorBidi"/>
        </w:rPr>
        <w:t>Schedule</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4.1</w:t>
      </w:r>
      <w:r w:rsidRPr="001B337F">
        <w:rPr>
          <w:rFonts w:asciiTheme="minorBidi" w:hAnsiTheme="minorBidi" w:cstheme="minorBidi"/>
          <w:bCs/>
          <w:iCs/>
          <w:spacing w:val="-2"/>
          <w:sz w:val="20"/>
          <w:lang w:val="en-GB"/>
        </w:rPr>
        <w:tab/>
        <w:t>Unless otherwise stipulated unambiguously in the agreement, sched</w:t>
      </w:r>
      <w:r w:rsidRPr="001B337F">
        <w:rPr>
          <w:rFonts w:asciiTheme="minorBidi" w:hAnsiTheme="minorBidi" w:cstheme="minorBidi"/>
          <w:bCs/>
          <w:iCs/>
          <w:spacing w:val="-2"/>
          <w:sz w:val="20"/>
          <w:lang w:val="en-GB"/>
        </w:rPr>
        <w:softHyphen/>
        <w:t>ules, deadlines, etc. specified by Presafe Denmark are always estimates, without regard to the fact that the task may prove to be more complicated or more time-consuming than anticipated, or that the progress of the work may be influenced by outside factors.</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4.2</w:t>
      </w:r>
      <w:r w:rsidRPr="001B337F">
        <w:rPr>
          <w:rFonts w:asciiTheme="minorBidi" w:hAnsiTheme="minorBidi" w:cstheme="minorBidi"/>
          <w:bCs/>
          <w:iCs/>
          <w:spacing w:val="-2"/>
          <w:sz w:val="20"/>
          <w:lang w:val="en-GB"/>
        </w:rPr>
        <w:tab/>
        <w:t xml:space="preserve">Presafe Denmark cannot be held liable in the event of delays, unless specific agreement has been made to that effect. </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pStyle w:val="Heading8"/>
        <w:jc w:val="left"/>
        <w:rPr>
          <w:rFonts w:asciiTheme="minorBidi" w:hAnsiTheme="minorBidi" w:cstheme="minorBidi"/>
        </w:rPr>
      </w:pPr>
      <w:r w:rsidRPr="001B337F">
        <w:rPr>
          <w:rFonts w:asciiTheme="minorBidi" w:hAnsiTheme="minorBidi" w:cstheme="minorBidi"/>
        </w:rPr>
        <w:t>5</w:t>
      </w:r>
      <w:r w:rsidR="00B457CC">
        <w:rPr>
          <w:rFonts w:asciiTheme="minorBidi" w:hAnsiTheme="minorBidi" w:cstheme="minorBidi"/>
        </w:rPr>
        <w:t xml:space="preserve">        </w:t>
      </w:r>
      <w:r w:rsidRPr="001B337F">
        <w:rPr>
          <w:rFonts w:asciiTheme="minorBidi" w:hAnsiTheme="minorBidi" w:cstheme="minorBidi"/>
        </w:rPr>
        <w:t>Fees and terms of payment</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5.1</w:t>
      </w:r>
      <w:r w:rsidRPr="001B337F">
        <w:rPr>
          <w:rFonts w:asciiTheme="minorBidi" w:hAnsiTheme="minorBidi" w:cstheme="minorBidi"/>
          <w:bCs/>
          <w:iCs/>
          <w:spacing w:val="-2"/>
          <w:sz w:val="20"/>
          <w:lang w:val="en-GB"/>
        </w:rPr>
        <w:tab/>
        <w:t>Unless otherwise agreed, tasks are carried out and invoiced in conformity with the hourly rates appli</w:t>
      </w:r>
      <w:r w:rsidRPr="001B337F">
        <w:rPr>
          <w:rFonts w:asciiTheme="minorBidi" w:hAnsiTheme="minorBidi" w:cstheme="minorBidi"/>
          <w:bCs/>
          <w:iCs/>
          <w:spacing w:val="-2"/>
          <w:sz w:val="20"/>
          <w:lang w:val="en-GB"/>
        </w:rPr>
        <w:softHyphen/>
        <w:t>cable at the time in question, with the addition of travelling costs, if any, and other expenses.</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5.2</w:t>
      </w:r>
      <w:r w:rsidRPr="001B337F">
        <w:rPr>
          <w:rFonts w:asciiTheme="minorBidi" w:hAnsiTheme="minorBidi" w:cstheme="minorBidi"/>
          <w:bCs/>
          <w:iCs/>
          <w:spacing w:val="-2"/>
          <w:sz w:val="20"/>
          <w:lang w:val="en-GB"/>
        </w:rPr>
        <w:tab/>
        <w:t>Where Presafe Denmark has provided the client with a rough calcu</w:t>
      </w:r>
      <w:r w:rsidRPr="001B337F">
        <w:rPr>
          <w:rFonts w:asciiTheme="minorBidi" w:hAnsiTheme="minorBidi" w:cstheme="minorBidi"/>
          <w:bCs/>
          <w:iCs/>
          <w:spacing w:val="-2"/>
          <w:sz w:val="20"/>
          <w:lang w:val="en-GB"/>
        </w:rPr>
        <w:softHyphen/>
        <w:t>lation of the costs (estimate) or an estimated number of hours for performing the task, Presafe Denmark will inform the client in the event of the estimated price or number of hours being exceeded by a consider</w:t>
      </w:r>
      <w:r w:rsidRPr="001B337F">
        <w:rPr>
          <w:rFonts w:asciiTheme="minorBidi" w:hAnsiTheme="minorBidi" w:cstheme="minorBidi"/>
          <w:bCs/>
          <w:iCs/>
          <w:spacing w:val="-2"/>
          <w:sz w:val="20"/>
          <w:lang w:val="en-GB"/>
        </w:rPr>
        <w:softHyphen/>
        <w:t>able amount, to allow the client to decide whether the task shall be modified or discontinued, cf. clauses 6.1 to 6.3.</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5.3</w:t>
      </w:r>
      <w:r w:rsidRPr="001B337F">
        <w:rPr>
          <w:rFonts w:asciiTheme="minorBidi" w:hAnsiTheme="minorBidi" w:cstheme="minorBidi"/>
          <w:bCs/>
          <w:iCs/>
          <w:spacing w:val="-2"/>
          <w:sz w:val="20"/>
          <w:lang w:val="en-GB"/>
        </w:rPr>
        <w:tab/>
        <w:t>The client undertakes to pay the fee charged by Presafe Denmark and originally agreed between the parties, even when the tasks performed result in an undesir</w:t>
      </w:r>
      <w:r w:rsidRPr="001B337F">
        <w:rPr>
          <w:rFonts w:asciiTheme="minorBidi" w:hAnsiTheme="minorBidi" w:cstheme="minorBidi"/>
          <w:bCs/>
          <w:iCs/>
          <w:spacing w:val="-2"/>
          <w:sz w:val="20"/>
          <w:lang w:val="en-GB"/>
        </w:rPr>
        <w:softHyphen/>
        <w:t>able outcome from the point of view of the client.</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5.4</w:t>
      </w:r>
      <w:r w:rsidRPr="001B337F">
        <w:rPr>
          <w:rFonts w:asciiTheme="minorBidi" w:hAnsiTheme="minorBidi" w:cstheme="minorBidi"/>
          <w:bCs/>
          <w:iCs/>
          <w:spacing w:val="-2"/>
          <w:sz w:val="20"/>
          <w:lang w:val="en-GB"/>
        </w:rPr>
        <w:tab/>
        <w:t>Payment shall be effected within 30 days from the date of invoice. If the time of payment of the bal</w:t>
      </w:r>
      <w:r w:rsidRPr="001B337F">
        <w:rPr>
          <w:rFonts w:asciiTheme="minorBidi" w:hAnsiTheme="minorBidi" w:cstheme="minorBidi"/>
          <w:bCs/>
          <w:iCs/>
          <w:spacing w:val="-2"/>
          <w:sz w:val="20"/>
          <w:lang w:val="en-GB"/>
        </w:rPr>
        <w:softHyphen/>
        <w:t>ance due to Presafe Denmark is exceeded, an interest of 1½% for each commenced month is charged, the interest being added to the amount including inter</w:t>
      </w:r>
      <w:r w:rsidRPr="001B337F">
        <w:rPr>
          <w:rFonts w:asciiTheme="minorBidi" w:hAnsiTheme="minorBidi" w:cstheme="minorBidi"/>
          <w:bCs/>
          <w:iCs/>
          <w:spacing w:val="-2"/>
          <w:sz w:val="20"/>
          <w:lang w:val="en-GB"/>
        </w:rPr>
        <w:softHyphen/>
        <w:t>est accrued at any time.</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5.5</w:t>
      </w:r>
      <w:r w:rsidRPr="001B337F">
        <w:rPr>
          <w:rFonts w:asciiTheme="minorBidi" w:hAnsiTheme="minorBidi" w:cstheme="minorBidi"/>
          <w:bCs/>
          <w:iCs/>
          <w:spacing w:val="-2"/>
          <w:sz w:val="20"/>
          <w:lang w:val="en-GB"/>
        </w:rPr>
        <w:tab/>
        <w:t>Presafe Denmark is entitled to request the client to provide a bank guarantee or a surety, or to request that the client makes a prepayment or pay a deposit, if necessary in the form of a cash payment or a banke</w:t>
      </w:r>
      <w:r w:rsidRPr="001B337F">
        <w:rPr>
          <w:rFonts w:asciiTheme="minorBidi" w:hAnsiTheme="minorBidi" w:cstheme="minorBidi"/>
          <w:bCs/>
          <w:iCs/>
          <w:spacing w:val="-2"/>
          <w:sz w:val="20"/>
          <w:lang w:val="en-GB"/>
        </w:rPr>
        <w:softHyphen/>
        <w:t>rs' draft, before the task is initiated.</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5.6</w:t>
      </w:r>
      <w:r w:rsidRPr="001B337F">
        <w:rPr>
          <w:rFonts w:asciiTheme="minorBidi" w:hAnsiTheme="minorBidi" w:cstheme="minorBidi"/>
          <w:bCs/>
          <w:iCs/>
          <w:spacing w:val="-2"/>
          <w:sz w:val="20"/>
          <w:lang w:val="en-GB"/>
        </w:rPr>
        <w:tab/>
        <w:t>Presafe Denmark is entitled to invoice on account or invoice part of the balance due at the end of each month.</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p>
    <w:p w:rsidR="00374D3F" w:rsidRPr="001B337F" w:rsidRDefault="00374D3F" w:rsidP="00374D3F">
      <w:pPr>
        <w:pStyle w:val="Heading8"/>
        <w:jc w:val="left"/>
        <w:rPr>
          <w:rFonts w:asciiTheme="minorBidi" w:hAnsiTheme="minorBidi" w:cstheme="minorBidi"/>
        </w:rPr>
      </w:pPr>
      <w:r w:rsidRPr="001B337F">
        <w:rPr>
          <w:rFonts w:asciiTheme="minorBidi" w:hAnsiTheme="minorBidi" w:cstheme="minorBidi"/>
        </w:rPr>
        <w:t>6</w:t>
      </w:r>
      <w:r w:rsidR="00B457CC">
        <w:rPr>
          <w:rFonts w:asciiTheme="minorBidi" w:hAnsiTheme="minorBidi" w:cstheme="minorBidi"/>
        </w:rPr>
        <w:t xml:space="preserve">        </w:t>
      </w:r>
      <w:r w:rsidRPr="001B337F">
        <w:rPr>
          <w:rFonts w:asciiTheme="minorBidi" w:hAnsiTheme="minorBidi" w:cstheme="minorBidi"/>
        </w:rPr>
        <w:t>Right to modify, cancel and discontinue tasks</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6.1</w:t>
      </w:r>
      <w:r w:rsidRPr="001B337F">
        <w:rPr>
          <w:rFonts w:asciiTheme="minorBidi" w:hAnsiTheme="minorBidi" w:cstheme="minorBidi"/>
          <w:bCs/>
          <w:iCs/>
          <w:spacing w:val="-2"/>
          <w:sz w:val="20"/>
          <w:lang w:val="en-GB"/>
        </w:rPr>
        <w:tab/>
        <w:t>The client is entitled to request the approval work to be discontinued or postponed at any time.</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6.2</w:t>
      </w:r>
      <w:r w:rsidRPr="001B337F">
        <w:rPr>
          <w:rFonts w:asciiTheme="minorBidi" w:hAnsiTheme="minorBidi" w:cstheme="minorBidi"/>
          <w:bCs/>
          <w:iCs/>
          <w:spacing w:val="-2"/>
          <w:sz w:val="20"/>
          <w:lang w:val="en-GB"/>
        </w:rPr>
        <w:tab/>
        <w:t>Where the client requires the work to be discon</w:t>
      </w:r>
      <w:r w:rsidRPr="001B337F">
        <w:rPr>
          <w:rFonts w:asciiTheme="minorBidi" w:hAnsiTheme="minorBidi" w:cstheme="minorBidi"/>
          <w:bCs/>
          <w:iCs/>
          <w:spacing w:val="-2"/>
          <w:sz w:val="20"/>
          <w:lang w:val="en-GB"/>
        </w:rPr>
        <w:softHyphen/>
        <w:t>tinued or postponed, he/she is obliged to pay Presafe Denmark any fee corresponding to the time consumed, costs and expenses incurred, as original</w:t>
      </w:r>
      <w:r w:rsidRPr="001B337F">
        <w:rPr>
          <w:rFonts w:asciiTheme="minorBidi" w:hAnsiTheme="minorBidi" w:cstheme="minorBidi"/>
          <w:bCs/>
          <w:iCs/>
          <w:spacing w:val="-2"/>
          <w:sz w:val="20"/>
          <w:lang w:val="en-GB"/>
        </w:rPr>
        <w:softHyphen/>
        <w:t xml:space="preserve">ly agreed. Furthermore, Presafe Denmark can claim compensation from the client for any documented additional costs incurred in connection with the cancellation. </w:t>
      </w:r>
    </w:p>
    <w:p w:rsidR="00374D3F" w:rsidRPr="001B337F" w:rsidRDefault="00374D3F" w:rsidP="00374D3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6.3</w:t>
      </w:r>
      <w:r w:rsidRPr="001B337F">
        <w:rPr>
          <w:rFonts w:asciiTheme="minorBidi" w:hAnsiTheme="minorBidi" w:cstheme="minorBidi"/>
          <w:bCs/>
          <w:iCs/>
          <w:spacing w:val="-2"/>
          <w:sz w:val="20"/>
          <w:lang w:val="en-GB"/>
        </w:rPr>
        <w:tab/>
        <w:t>Where a task is discontinued or postponed by the client, Presafe Denmark cannot be held liable for any deficiencies or errors in connection with work already per</w:t>
      </w:r>
      <w:r w:rsidRPr="001B337F">
        <w:rPr>
          <w:rFonts w:asciiTheme="minorBidi" w:hAnsiTheme="minorBidi" w:cstheme="minorBidi"/>
          <w:bCs/>
          <w:iCs/>
          <w:spacing w:val="-2"/>
          <w:sz w:val="20"/>
          <w:lang w:val="en-GB"/>
        </w:rPr>
        <w:softHyphen/>
        <w:t>formed, nor may the names, trademarks or appro</w:t>
      </w:r>
      <w:r w:rsidRPr="001B337F">
        <w:rPr>
          <w:rFonts w:asciiTheme="minorBidi" w:hAnsiTheme="minorBidi" w:cstheme="minorBidi"/>
          <w:bCs/>
          <w:iCs/>
          <w:spacing w:val="-2"/>
          <w:sz w:val="20"/>
          <w:lang w:val="en-GB"/>
        </w:rPr>
        <w:softHyphen/>
        <w:t>val marks of Presafe Denmark be used in such way as to associate them with the products or sys</w:t>
      </w:r>
      <w:r w:rsidRPr="001B337F">
        <w:rPr>
          <w:rFonts w:asciiTheme="minorBidi" w:hAnsiTheme="minorBidi" w:cstheme="minorBidi"/>
          <w:bCs/>
          <w:iCs/>
          <w:spacing w:val="-2"/>
          <w:sz w:val="20"/>
          <w:lang w:val="en-GB"/>
        </w:rPr>
        <w:softHyphen/>
        <w:t>tems subject to the task, cf. clause 9.</w:t>
      </w:r>
    </w:p>
    <w:p w:rsidR="008D7700" w:rsidRPr="001B337F" w:rsidRDefault="008D7700" w:rsidP="008D7700">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 xml:space="preserve">6.4     The client is entitled at any time to cancel current certification or approval or approval agreements made with Presafe Denmark, giving three months’ notice in writing of cancellation. Presafe Denmark can claim full compensation from the client for any documented costs incurred in connection with his/her cancellation. Cancellation by Presafe Denmark shall be presented in writing giving at least six months’ notice. </w:t>
      </w:r>
    </w:p>
    <w:p w:rsidR="008D7700" w:rsidRPr="001B337F" w:rsidRDefault="008D7700" w:rsidP="008D7700">
      <w:pPr>
        <w:tabs>
          <w:tab w:val="left" w:pos="567"/>
        </w:tabs>
        <w:ind w:left="567" w:hanging="567"/>
        <w:jc w:val="both"/>
        <w:rPr>
          <w:rFonts w:asciiTheme="minorBidi" w:hAnsiTheme="minorBidi" w:cstheme="minorBidi"/>
          <w:bCs/>
          <w:iCs/>
          <w:spacing w:val="-2"/>
          <w:sz w:val="20"/>
          <w:lang w:val="en-US"/>
        </w:rPr>
      </w:pPr>
      <w:r w:rsidRPr="001B337F">
        <w:rPr>
          <w:rFonts w:asciiTheme="minorBidi" w:hAnsiTheme="minorBidi" w:cstheme="minorBidi"/>
          <w:bCs/>
          <w:iCs/>
          <w:spacing w:val="-2"/>
          <w:sz w:val="20"/>
          <w:lang w:val="en-GB"/>
        </w:rPr>
        <w:t>6.5</w:t>
      </w:r>
      <w:r w:rsidR="001B337F" w:rsidRPr="001B337F">
        <w:rPr>
          <w:rFonts w:asciiTheme="minorBidi" w:hAnsiTheme="minorBidi" w:cstheme="minorBidi"/>
          <w:bCs/>
          <w:iCs/>
          <w:spacing w:val="-2"/>
          <w:sz w:val="20"/>
          <w:lang w:val="en-GB"/>
        </w:rPr>
        <w:t xml:space="preserve">    </w:t>
      </w:r>
      <w:r w:rsidRPr="001B337F">
        <w:rPr>
          <w:rFonts w:asciiTheme="minorBidi" w:hAnsiTheme="minorBidi" w:cstheme="minorBidi"/>
          <w:bCs/>
          <w:iCs/>
          <w:sz w:val="20"/>
          <w:szCs w:val="20"/>
          <w:lang w:val="en-US"/>
        </w:rPr>
        <w:t>Presafe Denmark is entitled to discontinue on-going agreements for</w:t>
      </w:r>
      <w:r w:rsidR="001B337F" w:rsidRPr="001B337F">
        <w:rPr>
          <w:rFonts w:asciiTheme="minorBidi" w:hAnsiTheme="minorBidi" w:cstheme="minorBidi"/>
          <w:bCs/>
          <w:iCs/>
          <w:sz w:val="20"/>
          <w:szCs w:val="20"/>
          <w:lang w:val="en-US"/>
        </w:rPr>
        <w:t xml:space="preserve"> certification or surveillance audits with a notice of six months. In case of misconduct or a situation when the client does not fulfil his/her obligations, Presafe Denmark is entitled to terminate the cooperation with immediate effect.   </w:t>
      </w:r>
    </w:p>
    <w:p w:rsidR="008D7700" w:rsidRPr="001B337F" w:rsidRDefault="008D7700" w:rsidP="008D7700">
      <w:pPr>
        <w:tabs>
          <w:tab w:val="left" w:pos="2120"/>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ab/>
      </w:r>
    </w:p>
    <w:p w:rsidR="008D7700" w:rsidRPr="001B337F" w:rsidRDefault="001B337F" w:rsidP="001B337F">
      <w:pPr>
        <w:pStyle w:val="Heading8"/>
        <w:jc w:val="left"/>
        <w:rPr>
          <w:rFonts w:asciiTheme="minorBidi" w:hAnsiTheme="minorBidi" w:cstheme="minorBidi"/>
        </w:rPr>
      </w:pPr>
      <w:r w:rsidRPr="001B337F">
        <w:rPr>
          <w:rFonts w:asciiTheme="minorBidi" w:hAnsiTheme="minorBidi" w:cstheme="minorBidi"/>
        </w:rPr>
        <w:t>7</w:t>
      </w:r>
      <w:r w:rsidR="00B457CC">
        <w:rPr>
          <w:rFonts w:asciiTheme="minorBidi" w:hAnsiTheme="minorBidi" w:cstheme="minorBidi"/>
        </w:rPr>
        <w:t xml:space="preserve">        </w:t>
      </w:r>
      <w:r w:rsidR="008D7700" w:rsidRPr="001B337F">
        <w:rPr>
          <w:rFonts w:asciiTheme="minorBidi" w:hAnsiTheme="minorBidi" w:cstheme="minorBidi"/>
        </w:rPr>
        <w:t>Confidentiality and independence of staff</w:t>
      </w:r>
    </w:p>
    <w:p w:rsidR="008D7700" w:rsidRPr="001B337F" w:rsidRDefault="008D7700" w:rsidP="008D7700">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7.1</w:t>
      </w:r>
      <w:r w:rsidRPr="001B337F">
        <w:rPr>
          <w:rFonts w:asciiTheme="minorBidi" w:hAnsiTheme="minorBidi" w:cstheme="minorBidi"/>
          <w:bCs/>
          <w:iCs/>
          <w:spacing w:val="-2"/>
          <w:sz w:val="20"/>
          <w:lang w:val="en-GB"/>
        </w:rPr>
        <w:tab/>
        <w:t>Presafe Denmark and its staff shall observe the deepest professional secrecy with regard to the tasks which are carried out. With regard to all infor</w:t>
      </w:r>
      <w:r w:rsidRPr="001B337F">
        <w:rPr>
          <w:rFonts w:asciiTheme="minorBidi" w:hAnsiTheme="minorBidi" w:cstheme="minorBidi"/>
          <w:bCs/>
          <w:iCs/>
          <w:spacing w:val="-2"/>
          <w:sz w:val="20"/>
          <w:lang w:val="en-GB"/>
        </w:rPr>
        <w:softHyphen/>
        <w:t>mation gained in perform</w:t>
      </w:r>
      <w:r w:rsidRPr="001B337F">
        <w:rPr>
          <w:rFonts w:asciiTheme="minorBidi" w:hAnsiTheme="minorBidi" w:cstheme="minorBidi"/>
          <w:bCs/>
          <w:iCs/>
          <w:spacing w:val="-2"/>
          <w:sz w:val="20"/>
          <w:lang w:val="en-GB"/>
        </w:rPr>
        <w:softHyphen/>
        <w:t>ing their tasks, see also clauses 7.2 and 8.2.</w:t>
      </w:r>
    </w:p>
    <w:p w:rsidR="008D7700" w:rsidRPr="001B337F" w:rsidRDefault="008D7700" w:rsidP="008D7700">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7.2</w:t>
      </w:r>
      <w:r w:rsidRPr="001B337F">
        <w:rPr>
          <w:rFonts w:asciiTheme="minorBidi" w:hAnsiTheme="minorBidi" w:cstheme="minorBidi"/>
          <w:bCs/>
          <w:iCs/>
          <w:spacing w:val="-2"/>
          <w:sz w:val="20"/>
          <w:lang w:val="en-GB"/>
        </w:rPr>
        <w:tab/>
        <w:t>By derogation from the professional secrecy obligation st</w:t>
      </w:r>
      <w:r w:rsidR="00F35616">
        <w:rPr>
          <w:rFonts w:asciiTheme="minorBidi" w:hAnsiTheme="minorBidi" w:cstheme="minorBidi"/>
          <w:bCs/>
          <w:iCs/>
          <w:spacing w:val="-2"/>
          <w:sz w:val="20"/>
          <w:lang w:val="en-GB"/>
        </w:rPr>
        <w:t xml:space="preserve">ipulated above, Presafe Denmark, and its personnel as required by law, </w:t>
      </w:r>
      <w:r w:rsidRPr="001B337F">
        <w:rPr>
          <w:rFonts w:asciiTheme="minorBidi" w:hAnsiTheme="minorBidi" w:cstheme="minorBidi"/>
          <w:bCs/>
          <w:iCs/>
          <w:spacing w:val="-2"/>
          <w:sz w:val="20"/>
          <w:lang w:val="en-GB"/>
        </w:rPr>
        <w:t>can at any time disclose information required by the relevant administrative authorities in connection with certification or approval services.</w:t>
      </w:r>
      <w:r w:rsidRPr="001B337F">
        <w:rPr>
          <w:rFonts w:asciiTheme="minorBidi" w:hAnsiTheme="minorBidi" w:cstheme="minorBidi"/>
          <w:lang w:val="en-GB"/>
        </w:rPr>
        <w:t xml:space="preserve"> </w:t>
      </w:r>
      <w:r w:rsidRPr="001B337F">
        <w:rPr>
          <w:rFonts w:asciiTheme="minorBidi" w:hAnsiTheme="minorBidi" w:cstheme="minorBidi"/>
          <w:bCs/>
          <w:iCs/>
          <w:spacing w:val="-2"/>
          <w:sz w:val="20"/>
          <w:lang w:val="en-GB"/>
        </w:rPr>
        <w:t xml:space="preserve">Presafe Denmark will inform the client about any disclosure of information required by relevant authorities </w:t>
      </w:r>
      <w:r w:rsidR="00F35616">
        <w:rPr>
          <w:rFonts w:asciiTheme="minorBidi" w:hAnsiTheme="minorBidi" w:cstheme="minorBidi"/>
          <w:bCs/>
          <w:iCs/>
          <w:spacing w:val="-2"/>
          <w:sz w:val="20"/>
          <w:lang w:val="en-GB"/>
        </w:rPr>
        <w:t xml:space="preserve">unless prohibited by law </w:t>
      </w:r>
      <w:r w:rsidRPr="001B337F">
        <w:rPr>
          <w:rFonts w:asciiTheme="minorBidi" w:hAnsiTheme="minorBidi" w:cstheme="minorBidi"/>
          <w:bCs/>
          <w:iCs/>
          <w:spacing w:val="-2"/>
          <w:sz w:val="20"/>
          <w:lang w:val="en-GB"/>
        </w:rPr>
        <w:t>– exempt hereof is information submitted to the competent authority/Accreditation organization(s).</w:t>
      </w:r>
      <w:r w:rsidR="00F35616">
        <w:rPr>
          <w:rFonts w:asciiTheme="minorBidi" w:hAnsiTheme="minorBidi" w:cstheme="minorBidi"/>
          <w:bCs/>
          <w:iCs/>
          <w:spacing w:val="-2"/>
          <w:sz w:val="20"/>
          <w:lang w:val="en-GB"/>
        </w:rPr>
        <w:t xml:space="preserve"> </w:t>
      </w:r>
    </w:p>
    <w:p w:rsidR="008D7700" w:rsidRPr="001B337F" w:rsidRDefault="008D7700" w:rsidP="008D7700">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7.3</w:t>
      </w:r>
      <w:r w:rsidRPr="001B337F">
        <w:rPr>
          <w:rFonts w:asciiTheme="minorBidi" w:hAnsiTheme="minorBidi" w:cstheme="minorBidi"/>
          <w:bCs/>
          <w:iCs/>
          <w:spacing w:val="-2"/>
          <w:sz w:val="20"/>
          <w:lang w:val="en-GB"/>
        </w:rPr>
        <w:tab/>
        <w:t>The client can by notice in writing absolve Presafe Denmark from the secrecy obligation, if the client in cases of dispute or similar cases requests Presafe Denmark to make a public statement of or to disclose to a third party information with regard to the client.</w:t>
      </w:r>
    </w:p>
    <w:p w:rsidR="008D7700" w:rsidRPr="009D5424" w:rsidRDefault="008D7700" w:rsidP="009D5424">
      <w:pPr>
        <w:tabs>
          <w:tab w:val="left" w:pos="567"/>
        </w:tabs>
        <w:ind w:left="567" w:hanging="567"/>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7.4</w:t>
      </w:r>
      <w:r w:rsidRPr="001B337F">
        <w:rPr>
          <w:rFonts w:asciiTheme="minorBidi" w:hAnsiTheme="minorBidi" w:cstheme="minorBidi"/>
          <w:bCs/>
          <w:iCs/>
          <w:spacing w:val="-2"/>
          <w:sz w:val="20"/>
          <w:lang w:val="en-GB"/>
        </w:rPr>
        <w:tab/>
        <w:t>The staff of Presafe Denmark is free from any com</w:t>
      </w:r>
      <w:r w:rsidRPr="001B337F">
        <w:rPr>
          <w:rFonts w:asciiTheme="minorBidi" w:hAnsiTheme="minorBidi" w:cstheme="minorBidi"/>
          <w:bCs/>
          <w:iCs/>
          <w:spacing w:val="-2"/>
          <w:sz w:val="20"/>
          <w:lang w:val="en-GB"/>
        </w:rPr>
        <w:softHyphen/>
        <w:t>mercial, financial and other pressures which might influ</w:t>
      </w:r>
      <w:r w:rsidRPr="001B337F">
        <w:rPr>
          <w:rFonts w:asciiTheme="minorBidi" w:hAnsiTheme="minorBidi" w:cstheme="minorBidi"/>
          <w:bCs/>
          <w:iCs/>
          <w:spacing w:val="-2"/>
          <w:sz w:val="20"/>
          <w:lang w:val="en-GB"/>
        </w:rPr>
        <w:softHyphen/>
        <w:t>ence their judge</w:t>
      </w:r>
      <w:r w:rsidRPr="001B337F">
        <w:rPr>
          <w:rFonts w:asciiTheme="minorBidi" w:hAnsiTheme="minorBidi" w:cstheme="minorBidi"/>
          <w:bCs/>
          <w:iCs/>
          <w:spacing w:val="-2"/>
          <w:sz w:val="20"/>
          <w:lang w:val="en-GB"/>
        </w:rPr>
        <w:softHyphen/>
        <w:t>ment, and the staff shall not, within a two-year period prior to the assess</w:t>
      </w:r>
      <w:r w:rsidRPr="001B337F">
        <w:rPr>
          <w:rFonts w:asciiTheme="minorBidi" w:hAnsiTheme="minorBidi" w:cstheme="minorBidi"/>
          <w:bCs/>
          <w:iCs/>
          <w:spacing w:val="-2"/>
          <w:sz w:val="20"/>
          <w:lang w:val="en-GB"/>
        </w:rPr>
        <w:softHyphen/>
        <w:t>ment, have been involved in any con</w:t>
      </w:r>
      <w:r w:rsidRPr="001B337F">
        <w:rPr>
          <w:rFonts w:asciiTheme="minorBidi" w:hAnsiTheme="minorBidi" w:cstheme="minorBidi"/>
          <w:bCs/>
          <w:iCs/>
          <w:spacing w:val="-2"/>
          <w:sz w:val="20"/>
          <w:lang w:val="en-GB"/>
        </w:rPr>
        <w:softHyphen/>
        <w:t>sulta</w:t>
      </w:r>
      <w:r w:rsidRPr="001B337F">
        <w:rPr>
          <w:rFonts w:asciiTheme="minorBidi" w:hAnsiTheme="minorBidi" w:cstheme="minorBidi"/>
          <w:bCs/>
          <w:iCs/>
          <w:spacing w:val="-2"/>
          <w:sz w:val="20"/>
          <w:lang w:val="en-GB"/>
        </w:rPr>
        <w:softHyphen/>
        <w:t>ncy, design or other prepara</w:t>
      </w:r>
      <w:r w:rsidRPr="001B337F">
        <w:rPr>
          <w:rFonts w:asciiTheme="minorBidi" w:hAnsiTheme="minorBidi" w:cstheme="minorBidi"/>
          <w:bCs/>
          <w:iCs/>
          <w:spacing w:val="-2"/>
          <w:sz w:val="20"/>
          <w:lang w:val="en-GB"/>
        </w:rPr>
        <w:softHyphen/>
        <w:t>tory ser</w:t>
      </w:r>
      <w:r w:rsidRPr="001B337F">
        <w:rPr>
          <w:rFonts w:asciiTheme="minorBidi" w:hAnsiTheme="minorBidi" w:cstheme="minorBidi"/>
          <w:bCs/>
          <w:iCs/>
          <w:spacing w:val="-2"/>
          <w:sz w:val="20"/>
          <w:lang w:val="en-GB"/>
        </w:rPr>
        <w:softHyphen/>
        <w:t>vices related to the task to be carried out.</w:t>
      </w:r>
    </w:p>
    <w:p w:rsidR="001B337F" w:rsidRPr="001B337F" w:rsidRDefault="001B337F" w:rsidP="001B337F">
      <w:pPr>
        <w:pStyle w:val="Heading9"/>
        <w:rPr>
          <w:rFonts w:asciiTheme="minorBidi" w:hAnsiTheme="minorBidi" w:cstheme="minorBidi"/>
          <w:b/>
          <w:bCs/>
          <w:i w:val="0"/>
          <w:iCs w:val="0"/>
          <w:lang w:val="en-US"/>
        </w:rPr>
      </w:pPr>
      <w:r w:rsidRPr="001B337F">
        <w:rPr>
          <w:rFonts w:asciiTheme="minorBidi" w:hAnsiTheme="minorBidi" w:cstheme="minorBidi"/>
          <w:b/>
          <w:bCs/>
          <w:i w:val="0"/>
          <w:iCs w:val="0"/>
          <w:lang w:val="en-US"/>
        </w:rPr>
        <w:t>8</w:t>
      </w:r>
      <w:r w:rsidR="00B457CC">
        <w:rPr>
          <w:rFonts w:asciiTheme="minorBidi" w:hAnsiTheme="minorBidi" w:cstheme="minorBidi"/>
          <w:b/>
          <w:bCs/>
          <w:i w:val="0"/>
          <w:iCs w:val="0"/>
          <w:lang w:val="en-US"/>
        </w:rPr>
        <w:t xml:space="preserve">        </w:t>
      </w:r>
      <w:r w:rsidRPr="001B337F">
        <w:rPr>
          <w:rFonts w:asciiTheme="minorBidi" w:hAnsiTheme="minorBidi" w:cstheme="minorBidi"/>
          <w:b/>
          <w:bCs/>
          <w:i w:val="0"/>
          <w:iCs w:val="0"/>
          <w:lang w:val="en-US"/>
        </w:rPr>
        <w:t>Publication of results and documentation of tasks performed</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8.1</w:t>
      </w:r>
      <w:r w:rsidRPr="001B337F">
        <w:rPr>
          <w:rFonts w:asciiTheme="minorBidi" w:hAnsiTheme="minorBidi" w:cstheme="minorBidi"/>
          <w:bCs/>
          <w:iCs/>
          <w:spacing w:val="-2"/>
          <w:sz w:val="20"/>
          <w:lang w:val="en-GB"/>
        </w:rPr>
        <w:tab/>
        <w:t>Presafe Denmark undertakes to establish and maintain a pub</w:t>
      </w:r>
      <w:r w:rsidRPr="001B337F">
        <w:rPr>
          <w:rFonts w:asciiTheme="minorBidi" w:hAnsiTheme="minorBidi" w:cstheme="minorBidi"/>
          <w:bCs/>
          <w:iCs/>
          <w:spacing w:val="-2"/>
          <w:sz w:val="20"/>
          <w:lang w:val="en-GB"/>
        </w:rPr>
        <w:softHyphen/>
        <w:t>licly available list of certified products or systems, giving information on certificate holders and scopes of certification. Identical provi</w:t>
      </w:r>
      <w:r w:rsidRPr="001B337F">
        <w:rPr>
          <w:rFonts w:asciiTheme="minorBidi" w:hAnsiTheme="minorBidi" w:cstheme="minorBidi"/>
          <w:bCs/>
          <w:iCs/>
          <w:spacing w:val="-2"/>
          <w:sz w:val="20"/>
          <w:lang w:val="en-GB"/>
        </w:rPr>
        <w:softHyphen/>
        <w:t>sions apply to other approvals and licences.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8.2</w:t>
      </w:r>
      <w:r w:rsidRPr="001B337F">
        <w:rPr>
          <w:rFonts w:asciiTheme="minorBidi" w:hAnsiTheme="minorBidi" w:cstheme="minorBidi"/>
          <w:bCs/>
          <w:iCs/>
          <w:spacing w:val="-2"/>
          <w:sz w:val="20"/>
          <w:lang w:val="en-GB"/>
        </w:rPr>
        <w:tab/>
        <w:t>Issued certificates or inspection reports and related annexes are the property of the paying client, see also clause 8.3, and a copy shall not be handed over to any third party without the written consent of the cli</w:t>
      </w:r>
      <w:r w:rsidRPr="001B337F">
        <w:rPr>
          <w:rFonts w:asciiTheme="minorBidi" w:hAnsiTheme="minorBidi" w:cstheme="minorBidi"/>
          <w:bCs/>
          <w:iCs/>
          <w:spacing w:val="-2"/>
          <w:sz w:val="20"/>
          <w:lang w:val="en-GB"/>
        </w:rPr>
        <w:softHyphen/>
        <w:t>ent. The documents may, however, with</w:t>
      </w:r>
      <w:r w:rsidRPr="001B337F">
        <w:rPr>
          <w:rFonts w:asciiTheme="minorBidi" w:hAnsiTheme="minorBidi" w:cstheme="minorBidi"/>
          <w:bCs/>
          <w:iCs/>
          <w:spacing w:val="-2"/>
          <w:sz w:val="20"/>
          <w:lang w:val="en-GB"/>
        </w:rPr>
        <w:softHyphen/>
        <w:t>out the consent of the client, be handed over to the auth</w:t>
      </w:r>
      <w:r w:rsidRPr="001B337F">
        <w:rPr>
          <w:rFonts w:asciiTheme="minorBidi" w:hAnsiTheme="minorBidi" w:cstheme="minorBidi"/>
          <w:bCs/>
          <w:iCs/>
          <w:spacing w:val="-2"/>
          <w:sz w:val="20"/>
          <w:lang w:val="en-GB"/>
        </w:rPr>
        <w:softHyphen/>
        <w:t>orities men</w:t>
      </w:r>
      <w:r w:rsidRPr="001B337F">
        <w:rPr>
          <w:rFonts w:asciiTheme="minorBidi" w:hAnsiTheme="minorBidi" w:cstheme="minorBidi"/>
          <w:bCs/>
          <w:iCs/>
          <w:spacing w:val="-2"/>
          <w:sz w:val="20"/>
          <w:lang w:val="en-GB"/>
        </w:rPr>
        <w:softHyphen/>
        <w:t>tioned in clause 7.2 for the purpose of their supervi</w:t>
      </w:r>
      <w:r w:rsidRPr="001B337F">
        <w:rPr>
          <w:rFonts w:asciiTheme="minorBidi" w:hAnsiTheme="minorBidi" w:cstheme="minorBidi"/>
          <w:bCs/>
          <w:iCs/>
          <w:spacing w:val="-2"/>
          <w:sz w:val="20"/>
          <w:lang w:val="en-GB"/>
        </w:rPr>
        <w:softHyphen/>
        <w:t>sion or accreditation.</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8.3</w:t>
      </w:r>
      <w:r w:rsidRPr="001B337F">
        <w:rPr>
          <w:rFonts w:asciiTheme="minorBidi" w:hAnsiTheme="minorBidi" w:cstheme="minorBidi"/>
          <w:bCs/>
          <w:iCs/>
          <w:spacing w:val="-2"/>
          <w:sz w:val="20"/>
          <w:lang w:val="en-GB"/>
        </w:rPr>
        <w:tab/>
        <w:t>Presafe Denmark can withdraw certificates or approvals in the event of the licensee no longer conforming to the conditions which apply to the maintenance of the certifi</w:t>
      </w:r>
      <w:r w:rsidRPr="001B337F">
        <w:rPr>
          <w:rFonts w:asciiTheme="minorBidi" w:hAnsiTheme="minorBidi" w:cstheme="minorBidi"/>
          <w:bCs/>
          <w:iCs/>
          <w:spacing w:val="-2"/>
          <w:sz w:val="20"/>
          <w:lang w:val="en-GB"/>
        </w:rPr>
        <w:softHyphen/>
        <w:t>cate or approval, or in the event of misuse of the certificate or approval. Certificates and approvals may be withdrawn in the following specific cases:</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proofErr w:type="gramStart"/>
      <w:r w:rsidRPr="001B337F">
        <w:rPr>
          <w:rFonts w:asciiTheme="minorBidi" w:hAnsiTheme="minorBidi" w:cstheme="minorBidi"/>
          <w:bCs/>
          <w:iCs/>
          <w:spacing w:val="-2"/>
          <w:sz w:val="20"/>
          <w:lang w:val="en-GB"/>
        </w:rPr>
        <w:t>a</w:t>
      </w:r>
      <w:proofErr w:type="gramEnd"/>
      <w:r w:rsidRPr="001B337F">
        <w:rPr>
          <w:rFonts w:asciiTheme="minorBidi" w:hAnsiTheme="minorBidi" w:cstheme="minorBidi"/>
          <w:bCs/>
          <w:iCs/>
          <w:spacing w:val="-2"/>
          <w:sz w:val="20"/>
          <w:lang w:val="en-GB"/>
        </w:rPr>
        <w:t>. where the client provides incomplete or incorrect in</w:t>
      </w:r>
      <w:r w:rsidRPr="001B337F">
        <w:rPr>
          <w:rFonts w:asciiTheme="minorBidi" w:hAnsiTheme="minorBidi" w:cstheme="minorBidi"/>
          <w:bCs/>
          <w:iCs/>
          <w:spacing w:val="-2"/>
          <w:sz w:val="20"/>
          <w:lang w:val="en-GB"/>
        </w:rPr>
        <w:softHyphen/>
        <w:t>formation;</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proofErr w:type="gramStart"/>
      <w:r w:rsidRPr="001B337F">
        <w:rPr>
          <w:rFonts w:asciiTheme="minorBidi" w:hAnsiTheme="minorBidi" w:cstheme="minorBidi"/>
          <w:bCs/>
          <w:iCs/>
          <w:spacing w:val="-2"/>
          <w:sz w:val="20"/>
          <w:lang w:val="en-GB"/>
        </w:rPr>
        <w:t>b</w:t>
      </w:r>
      <w:proofErr w:type="gramEnd"/>
      <w:r w:rsidRPr="001B337F">
        <w:rPr>
          <w:rFonts w:asciiTheme="minorBidi" w:hAnsiTheme="minorBidi" w:cstheme="minorBidi"/>
          <w:bCs/>
          <w:iCs/>
          <w:spacing w:val="-2"/>
          <w:sz w:val="20"/>
          <w:lang w:val="en-GB"/>
        </w:rPr>
        <w:t>. where non-compliance with relevant requirements is of a serious nature;</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proofErr w:type="gramStart"/>
      <w:r w:rsidRPr="001B337F">
        <w:rPr>
          <w:rFonts w:asciiTheme="minorBidi" w:hAnsiTheme="minorBidi" w:cstheme="minorBidi"/>
          <w:bCs/>
          <w:iCs/>
          <w:spacing w:val="-2"/>
          <w:sz w:val="20"/>
          <w:lang w:val="en-GB"/>
        </w:rPr>
        <w:t>c</w:t>
      </w:r>
      <w:proofErr w:type="gramEnd"/>
      <w:r w:rsidRPr="001B337F">
        <w:rPr>
          <w:rFonts w:asciiTheme="minorBidi" w:hAnsiTheme="minorBidi" w:cstheme="minorBidi"/>
          <w:bCs/>
          <w:iCs/>
          <w:spacing w:val="-2"/>
          <w:sz w:val="20"/>
          <w:lang w:val="en-GB"/>
        </w:rPr>
        <w:t xml:space="preserve">. where information on changes of control systems or other circumstances decisive for the issue of </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 xml:space="preserve">    </w:t>
      </w:r>
      <w:proofErr w:type="gramStart"/>
      <w:r w:rsidRPr="001B337F">
        <w:rPr>
          <w:rFonts w:asciiTheme="minorBidi" w:hAnsiTheme="minorBidi" w:cstheme="minorBidi"/>
          <w:bCs/>
          <w:iCs/>
          <w:spacing w:val="-2"/>
          <w:sz w:val="20"/>
          <w:lang w:val="en-GB"/>
        </w:rPr>
        <w:t>the</w:t>
      </w:r>
      <w:proofErr w:type="gramEnd"/>
      <w:r w:rsidRPr="001B337F">
        <w:rPr>
          <w:rFonts w:asciiTheme="minorBidi" w:hAnsiTheme="minorBidi" w:cstheme="minorBidi"/>
          <w:bCs/>
          <w:iCs/>
          <w:spacing w:val="-2"/>
          <w:sz w:val="20"/>
          <w:lang w:val="en-GB"/>
        </w:rPr>
        <w:t xml:space="preserve"> certificate is withheld;</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proofErr w:type="gramStart"/>
      <w:r w:rsidRPr="001B337F">
        <w:rPr>
          <w:rFonts w:asciiTheme="minorBidi" w:hAnsiTheme="minorBidi" w:cstheme="minorBidi"/>
          <w:bCs/>
          <w:iCs/>
          <w:spacing w:val="-2"/>
          <w:sz w:val="20"/>
          <w:lang w:val="en-GB"/>
        </w:rPr>
        <w:lastRenderedPageBreak/>
        <w:t>d</w:t>
      </w:r>
      <w:proofErr w:type="gramEnd"/>
      <w:r w:rsidRPr="001B337F">
        <w:rPr>
          <w:rFonts w:asciiTheme="minorBidi" w:hAnsiTheme="minorBidi" w:cstheme="minorBidi"/>
          <w:bCs/>
          <w:iCs/>
          <w:spacing w:val="-2"/>
          <w:sz w:val="20"/>
          <w:lang w:val="en-GB"/>
        </w:rPr>
        <w:t>. where there is a claim of validity not covered by the certificate;</w:t>
      </w:r>
    </w:p>
    <w:p w:rsidR="001B337F" w:rsidRDefault="001B337F" w:rsidP="001B337F">
      <w:pPr>
        <w:tabs>
          <w:tab w:val="left" w:pos="567"/>
        </w:tabs>
        <w:ind w:left="1134" w:hanging="567"/>
        <w:jc w:val="both"/>
        <w:rPr>
          <w:rFonts w:asciiTheme="minorBidi" w:hAnsiTheme="minorBidi" w:cstheme="minorBidi"/>
          <w:bCs/>
          <w:iCs/>
          <w:spacing w:val="-2"/>
          <w:sz w:val="20"/>
          <w:lang w:val="en-GB"/>
        </w:rPr>
      </w:pPr>
    </w:p>
    <w:p w:rsidR="009D5424" w:rsidRPr="001B337F" w:rsidRDefault="009D5424" w:rsidP="001B337F">
      <w:pPr>
        <w:tabs>
          <w:tab w:val="left" w:pos="567"/>
        </w:tabs>
        <w:ind w:left="1134" w:hanging="567"/>
        <w:jc w:val="both"/>
        <w:rPr>
          <w:rFonts w:asciiTheme="minorBidi" w:hAnsiTheme="minorBidi" w:cstheme="minorBidi"/>
          <w:bCs/>
          <w:iCs/>
          <w:spacing w:val="-2"/>
          <w:sz w:val="20"/>
          <w:lang w:val="en-GB"/>
        </w:rPr>
      </w:pP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proofErr w:type="gramStart"/>
      <w:r w:rsidRPr="001B337F">
        <w:rPr>
          <w:rFonts w:asciiTheme="minorBidi" w:hAnsiTheme="minorBidi" w:cstheme="minorBidi"/>
          <w:bCs/>
          <w:iCs/>
          <w:spacing w:val="-2"/>
          <w:sz w:val="20"/>
          <w:lang w:val="en-GB"/>
        </w:rPr>
        <w:t>e</w:t>
      </w:r>
      <w:proofErr w:type="gramEnd"/>
      <w:r w:rsidRPr="001B337F">
        <w:rPr>
          <w:rFonts w:asciiTheme="minorBidi" w:hAnsiTheme="minorBidi" w:cstheme="minorBidi"/>
          <w:bCs/>
          <w:iCs/>
          <w:spacing w:val="-2"/>
          <w:sz w:val="20"/>
          <w:lang w:val="en-GB"/>
        </w:rPr>
        <w:t>. in the event of bankruptcy, sale or any other form of winding up of the business of the client;</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proofErr w:type="gramStart"/>
      <w:r w:rsidRPr="001B337F">
        <w:rPr>
          <w:rFonts w:asciiTheme="minorBidi" w:hAnsiTheme="minorBidi" w:cstheme="minorBidi"/>
          <w:bCs/>
          <w:iCs/>
          <w:spacing w:val="-2"/>
          <w:sz w:val="20"/>
          <w:lang w:val="en-GB"/>
        </w:rPr>
        <w:t>f</w:t>
      </w:r>
      <w:proofErr w:type="gramEnd"/>
      <w:r w:rsidRPr="001B337F">
        <w:rPr>
          <w:rFonts w:asciiTheme="minorBidi" w:hAnsiTheme="minorBidi" w:cstheme="minorBidi"/>
          <w:bCs/>
          <w:iCs/>
          <w:spacing w:val="-2"/>
          <w:sz w:val="20"/>
          <w:lang w:val="en-GB"/>
        </w:rPr>
        <w:t>. where any balance due to Presafe Denmark has not been paid;</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proofErr w:type="gramStart"/>
      <w:r w:rsidRPr="001B337F">
        <w:rPr>
          <w:rFonts w:asciiTheme="minorBidi" w:hAnsiTheme="minorBidi" w:cstheme="minorBidi"/>
          <w:bCs/>
          <w:iCs/>
          <w:spacing w:val="-2"/>
          <w:sz w:val="20"/>
          <w:lang w:val="en-GB"/>
        </w:rPr>
        <w:t>g</w:t>
      </w:r>
      <w:proofErr w:type="gramEnd"/>
      <w:r w:rsidRPr="001B337F">
        <w:rPr>
          <w:rFonts w:asciiTheme="minorBidi" w:hAnsiTheme="minorBidi" w:cstheme="minorBidi"/>
          <w:bCs/>
          <w:iCs/>
          <w:spacing w:val="-2"/>
          <w:sz w:val="20"/>
          <w:lang w:val="en-GB"/>
        </w:rPr>
        <w:t>. where supplies or services covered by the certifi</w:t>
      </w:r>
      <w:r w:rsidRPr="001B337F">
        <w:rPr>
          <w:rFonts w:asciiTheme="minorBidi" w:hAnsiTheme="minorBidi" w:cstheme="minorBidi"/>
          <w:bCs/>
          <w:iCs/>
          <w:spacing w:val="-2"/>
          <w:sz w:val="20"/>
          <w:lang w:val="en-GB"/>
        </w:rPr>
        <w:softHyphen/>
        <w:t>cate have not been provided for a long period of time;</w:t>
      </w:r>
    </w:p>
    <w:p w:rsidR="001B337F" w:rsidRPr="001B337F" w:rsidRDefault="001B337F" w:rsidP="001B337F">
      <w:pPr>
        <w:tabs>
          <w:tab w:val="left" w:pos="567"/>
        </w:tabs>
        <w:ind w:left="1134" w:hanging="567"/>
        <w:jc w:val="both"/>
        <w:rPr>
          <w:rFonts w:asciiTheme="minorBidi" w:hAnsiTheme="minorBidi" w:cstheme="minorBidi"/>
          <w:bCs/>
          <w:iCs/>
          <w:spacing w:val="-2"/>
          <w:sz w:val="20"/>
          <w:lang w:val="en-GB"/>
        </w:rPr>
      </w:pPr>
      <w:proofErr w:type="gramStart"/>
      <w:r w:rsidRPr="001B337F">
        <w:rPr>
          <w:rFonts w:asciiTheme="minorBidi" w:hAnsiTheme="minorBidi" w:cstheme="minorBidi"/>
          <w:bCs/>
          <w:iCs/>
          <w:spacing w:val="-2"/>
          <w:sz w:val="20"/>
          <w:lang w:val="en-GB"/>
        </w:rPr>
        <w:t>h</w:t>
      </w:r>
      <w:proofErr w:type="gramEnd"/>
      <w:r w:rsidRPr="001B337F">
        <w:rPr>
          <w:rFonts w:asciiTheme="minorBidi" w:hAnsiTheme="minorBidi" w:cstheme="minorBidi"/>
          <w:bCs/>
          <w:iCs/>
          <w:spacing w:val="-2"/>
          <w:sz w:val="20"/>
          <w:lang w:val="en-GB"/>
        </w:rPr>
        <w:t>. in the event of misuse of the trade marks, ap</w:t>
      </w:r>
      <w:r w:rsidRPr="001B337F">
        <w:rPr>
          <w:rFonts w:asciiTheme="minorBidi" w:hAnsiTheme="minorBidi" w:cstheme="minorBidi"/>
          <w:bCs/>
          <w:iCs/>
          <w:spacing w:val="-2"/>
          <w:sz w:val="20"/>
          <w:lang w:val="en-GB"/>
        </w:rPr>
        <w:softHyphen/>
        <w:t>pro</w:t>
      </w:r>
      <w:r w:rsidRPr="001B337F">
        <w:rPr>
          <w:rFonts w:asciiTheme="minorBidi" w:hAnsiTheme="minorBidi" w:cstheme="minorBidi"/>
          <w:bCs/>
          <w:iCs/>
          <w:spacing w:val="-2"/>
          <w:sz w:val="20"/>
          <w:lang w:val="en-GB"/>
        </w:rPr>
        <w:softHyphen/>
        <w:t>val marks or the name of Presafe Denmark.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8.4</w:t>
      </w:r>
      <w:r w:rsidRPr="001B337F">
        <w:rPr>
          <w:rFonts w:asciiTheme="minorBidi" w:hAnsiTheme="minorBidi" w:cstheme="minorBidi"/>
          <w:bCs/>
          <w:iCs/>
          <w:spacing w:val="-2"/>
          <w:sz w:val="20"/>
          <w:lang w:val="en-GB"/>
        </w:rPr>
        <w:tab/>
        <w:t>When a certificate is withdrawn, suspended or cancelled, it shall be returned to Presafe Denmark upon request as soon as poss</w:t>
      </w:r>
      <w:r w:rsidRPr="001B337F">
        <w:rPr>
          <w:rFonts w:asciiTheme="minorBidi" w:hAnsiTheme="minorBidi" w:cstheme="minorBidi"/>
          <w:bCs/>
          <w:iCs/>
          <w:spacing w:val="-2"/>
          <w:sz w:val="20"/>
          <w:lang w:val="en-GB"/>
        </w:rPr>
        <w:softHyphen/>
        <w:t>ible. Presafe Denmark has the right to make the withdrawal, suspension or cancellation public and to notify the relevant authorities.  In such cases the client:</w:t>
      </w:r>
    </w:p>
    <w:p w:rsidR="001B337F" w:rsidRPr="001B337F" w:rsidRDefault="001B337F" w:rsidP="001B337F">
      <w:pPr>
        <w:numPr>
          <w:ilvl w:val="0"/>
          <w:numId w:val="31"/>
        </w:num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shall refrain from promoting the certification</w:t>
      </w:r>
    </w:p>
    <w:p w:rsidR="001B337F" w:rsidRPr="001B337F" w:rsidRDefault="001B337F" w:rsidP="001B337F">
      <w:pPr>
        <w:numPr>
          <w:ilvl w:val="0"/>
          <w:numId w:val="31"/>
        </w:num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is not allowed to use the certification documents</w:t>
      </w:r>
    </w:p>
    <w:p w:rsidR="001B337F" w:rsidRPr="001B337F" w:rsidRDefault="001B337F" w:rsidP="001B337F">
      <w:pPr>
        <w:numPr>
          <w:ilvl w:val="0"/>
          <w:numId w:val="31"/>
        </w:numPr>
        <w:tabs>
          <w:tab w:val="left" w:pos="567"/>
        </w:tabs>
        <w:jc w:val="both"/>
        <w:rPr>
          <w:rFonts w:asciiTheme="minorBidi" w:hAnsiTheme="minorBidi" w:cstheme="minorBidi"/>
          <w:bCs/>
          <w:iCs/>
          <w:spacing w:val="-2"/>
          <w:sz w:val="20"/>
          <w:lang w:val="en-GB"/>
        </w:rPr>
      </w:pPr>
      <w:proofErr w:type="gramStart"/>
      <w:r w:rsidRPr="001B337F">
        <w:rPr>
          <w:rFonts w:asciiTheme="minorBidi" w:hAnsiTheme="minorBidi" w:cstheme="minorBidi"/>
          <w:bCs/>
          <w:iCs/>
          <w:spacing w:val="-2"/>
          <w:sz w:val="20"/>
          <w:lang w:val="en-GB"/>
        </w:rPr>
        <w:t>under</w:t>
      </w:r>
      <w:r w:rsidRPr="001B337F">
        <w:rPr>
          <w:rFonts w:asciiTheme="minorBidi" w:hAnsiTheme="minorBidi" w:cstheme="minorBidi"/>
          <w:bCs/>
          <w:iCs/>
          <w:spacing w:val="-2"/>
          <w:sz w:val="20"/>
          <w:lang w:val="en-GB"/>
        </w:rPr>
        <w:softHyphen/>
        <w:t>takes</w:t>
      </w:r>
      <w:proofErr w:type="gramEnd"/>
      <w:r w:rsidRPr="001B337F">
        <w:rPr>
          <w:rFonts w:asciiTheme="minorBidi" w:hAnsiTheme="minorBidi" w:cstheme="minorBidi"/>
          <w:bCs/>
          <w:iCs/>
          <w:spacing w:val="-2"/>
          <w:sz w:val="20"/>
          <w:lang w:val="en-GB"/>
        </w:rPr>
        <w:t xml:space="preserve"> to give pri</w:t>
      </w:r>
      <w:r w:rsidRPr="001B337F">
        <w:rPr>
          <w:rFonts w:asciiTheme="minorBidi" w:hAnsiTheme="minorBidi" w:cstheme="minorBidi"/>
          <w:bCs/>
          <w:iCs/>
          <w:spacing w:val="-2"/>
          <w:sz w:val="20"/>
          <w:lang w:val="en-GB"/>
        </w:rPr>
        <w:softHyphen/>
        <w:t>mary clients written notifica</w:t>
      </w:r>
      <w:r w:rsidRPr="001B337F">
        <w:rPr>
          <w:rFonts w:asciiTheme="minorBidi" w:hAnsiTheme="minorBidi" w:cstheme="minorBidi"/>
          <w:bCs/>
          <w:iCs/>
          <w:spacing w:val="-2"/>
          <w:sz w:val="20"/>
          <w:lang w:val="en-GB"/>
        </w:rPr>
        <w:softHyphen/>
        <w:t>tion.</w:t>
      </w:r>
    </w:p>
    <w:p w:rsidR="001B337F" w:rsidRPr="001B337F" w:rsidRDefault="001B337F" w:rsidP="001B337F">
      <w:p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8.5</w:t>
      </w:r>
      <w:r w:rsidRPr="001B337F">
        <w:rPr>
          <w:rFonts w:asciiTheme="minorBidi" w:hAnsiTheme="minorBidi" w:cstheme="minorBidi"/>
          <w:bCs/>
          <w:iCs/>
          <w:spacing w:val="-2"/>
          <w:sz w:val="20"/>
          <w:lang w:val="en-GB"/>
        </w:rPr>
        <w:tab/>
        <w:t>Certificates are not transferable.</w:t>
      </w: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
          <w:iCs/>
          <w:spacing w:val="-2"/>
          <w:sz w:val="20"/>
          <w:lang w:val="en-GB"/>
        </w:rPr>
      </w:pPr>
      <w:r w:rsidRPr="001B337F">
        <w:rPr>
          <w:rFonts w:asciiTheme="minorBidi" w:hAnsiTheme="minorBidi" w:cstheme="minorBidi"/>
          <w:b/>
          <w:iCs/>
          <w:spacing w:val="-2"/>
          <w:sz w:val="20"/>
          <w:lang w:val="en-GB"/>
        </w:rPr>
        <w:t>9</w:t>
      </w:r>
      <w:r w:rsidRPr="001B337F">
        <w:rPr>
          <w:rFonts w:asciiTheme="minorBidi" w:hAnsiTheme="minorBidi" w:cstheme="minorBidi"/>
          <w:b/>
          <w:iCs/>
          <w:spacing w:val="-2"/>
          <w:sz w:val="20"/>
          <w:lang w:val="en-GB"/>
        </w:rPr>
        <w:tab/>
      </w:r>
      <w:proofErr w:type="spellStart"/>
      <w:r w:rsidRPr="001B337F">
        <w:rPr>
          <w:rFonts w:asciiTheme="minorBidi" w:hAnsiTheme="minorBidi" w:cstheme="minorBidi"/>
          <w:b/>
          <w:iCs/>
          <w:spacing w:val="-2"/>
          <w:sz w:val="20"/>
          <w:lang w:val="en-GB"/>
        </w:rPr>
        <w:t>Trade marks</w:t>
      </w:r>
      <w:proofErr w:type="spellEnd"/>
      <w:r w:rsidRPr="001B337F">
        <w:rPr>
          <w:rFonts w:asciiTheme="minorBidi" w:hAnsiTheme="minorBidi" w:cstheme="minorBidi"/>
          <w:b/>
          <w:iCs/>
          <w:spacing w:val="-2"/>
          <w:sz w:val="20"/>
          <w:lang w:val="en-GB"/>
        </w:rPr>
        <w:t>, approval marks, etc.</w:t>
      </w:r>
    </w:p>
    <w:p w:rsidR="001B337F" w:rsidRPr="001B337F" w:rsidRDefault="001B337F" w:rsidP="00055D39">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9.1</w:t>
      </w:r>
      <w:r w:rsidRPr="001B337F">
        <w:rPr>
          <w:rFonts w:asciiTheme="minorBidi" w:hAnsiTheme="minorBidi" w:cstheme="minorBidi"/>
          <w:bCs/>
          <w:iCs/>
          <w:spacing w:val="-2"/>
          <w:sz w:val="20"/>
          <w:lang w:val="en-GB"/>
        </w:rPr>
        <w:tab/>
        <w:t>The holder of a certifi</w:t>
      </w:r>
      <w:r w:rsidRPr="001B337F">
        <w:rPr>
          <w:rFonts w:asciiTheme="minorBidi" w:hAnsiTheme="minorBidi" w:cstheme="minorBidi"/>
          <w:bCs/>
          <w:iCs/>
          <w:spacing w:val="-2"/>
          <w:sz w:val="20"/>
          <w:lang w:val="en-GB"/>
        </w:rPr>
        <w:softHyphen/>
        <w:t>cate or an appro</w:t>
      </w:r>
      <w:r w:rsidRPr="001B337F">
        <w:rPr>
          <w:rFonts w:asciiTheme="minorBidi" w:hAnsiTheme="minorBidi" w:cstheme="minorBidi"/>
          <w:bCs/>
          <w:iCs/>
          <w:spacing w:val="-2"/>
          <w:sz w:val="20"/>
          <w:lang w:val="en-GB"/>
        </w:rPr>
        <w:softHyphen/>
        <w:t>val is entitled to use the Presafe Denmark trade mark and other approval marks for business pur</w:t>
      </w:r>
      <w:r w:rsidRPr="001B337F">
        <w:rPr>
          <w:rFonts w:asciiTheme="minorBidi" w:hAnsiTheme="minorBidi" w:cstheme="minorBidi"/>
          <w:bCs/>
          <w:iCs/>
          <w:spacing w:val="-2"/>
          <w:sz w:val="20"/>
          <w:lang w:val="en-GB"/>
        </w:rPr>
        <w:softHyphen/>
        <w:t>poses, if the marks can be directly asso</w:t>
      </w:r>
      <w:r w:rsidRPr="001B337F">
        <w:rPr>
          <w:rFonts w:asciiTheme="minorBidi" w:hAnsiTheme="minorBidi" w:cstheme="minorBidi"/>
          <w:bCs/>
          <w:iCs/>
          <w:spacing w:val="-2"/>
          <w:sz w:val="20"/>
          <w:lang w:val="en-GB"/>
        </w:rPr>
        <w:softHyphen/>
        <w:t>ciated with the</w:t>
      </w:r>
      <w:r w:rsidR="00055D39">
        <w:rPr>
          <w:rFonts w:asciiTheme="minorBidi" w:hAnsiTheme="minorBidi" w:cstheme="minorBidi"/>
          <w:bCs/>
          <w:iCs/>
          <w:spacing w:val="-2"/>
          <w:sz w:val="20"/>
          <w:lang w:val="en-GB"/>
        </w:rPr>
        <w:t xml:space="preserve"> management</w:t>
      </w:r>
      <w:r w:rsidRPr="001B337F">
        <w:rPr>
          <w:rFonts w:asciiTheme="minorBidi" w:hAnsiTheme="minorBidi" w:cstheme="minorBidi"/>
          <w:bCs/>
          <w:iCs/>
          <w:spacing w:val="-2"/>
          <w:sz w:val="20"/>
          <w:lang w:val="en-GB"/>
        </w:rPr>
        <w:t xml:space="preserve"> sys</w:t>
      </w:r>
      <w:r w:rsidRPr="001B337F">
        <w:rPr>
          <w:rFonts w:asciiTheme="minorBidi" w:hAnsiTheme="minorBidi" w:cstheme="minorBidi"/>
          <w:bCs/>
          <w:iCs/>
          <w:spacing w:val="-2"/>
          <w:sz w:val="20"/>
          <w:lang w:val="en-GB"/>
        </w:rPr>
        <w:softHyphen/>
        <w:t>tems covered by the certi</w:t>
      </w:r>
      <w:r w:rsidRPr="001B337F">
        <w:rPr>
          <w:rFonts w:asciiTheme="minorBidi" w:hAnsiTheme="minorBidi" w:cstheme="minorBidi"/>
          <w:bCs/>
          <w:iCs/>
          <w:spacing w:val="-2"/>
          <w:sz w:val="20"/>
          <w:lang w:val="en-GB"/>
        </w:rPr>
        <w:softHyphen/>
        <w:t xml:space="preserve">ficate. The Presafe Denmark logo shall not </w:t>
      </w:r>
      <w:r w:rsidR="00055D39">
        <w:rPr>
          <w:rFonts w:asciiTheme="minorBidi" w:hAnsiTheme="minorBidi" w:cstheme="minorBidi"/>
          <w:bCs/>
          <w:iCs/>
          <w:spacing w:val="-2"/>
          <w:sz w:val="20"/>
          <w:lang w:val="en-GB"/>
        </w:rPr>
        <w:t>be used for marking of products, however it is accepted that the logo is used on product packaging when it relates to the management system only.</w:t>
      </w:r>
    </w:p>
    <w:p w:rsidR="001B337F" w:rsidRPr="001B337F" w:rsidRDefault="001B337F" w:rsidP="001B337F">
      <w:p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9.2</w:t>
      </w:r>
      <w:r w:rsidRPr="001B337F">
        <w:rPr>
          <w:rFonts w:asciiTheme="minorBidi" w:hAnsiTheme="minorBidi" w:cstheme="minorBidi"/>
          <w:bCs/>
          <w:iCs/>
          <w:spacing w:val="-2"/>
          <w:sz w:val="20"/>
          <w:lang w:val="en-GB"/>
        </w:rPr>
        <w:tab/>
        <w:t xml:space="preserve">The holder of the certificates is not allowed to use the Presafe Denmark trade mark and other approval     </w:t>
      </w:r>
    </w:p>
    <w:p w:rsidR="001B337F" w:rsidRPr="001B337F" w:rsidRDefault="001B337F" w:rsidP="001B337F">
      <w:p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 xml:space="preserve">          </w:t>
      </w:r>
      <w:proofErr w:type="gramStart"/>
      <w:r w:rsidRPr="001B337F">
        <w:rPr>
          <w:rFonts w:asciiTheme="minorBidi" w:hAnsiTheme="minorBidi" w:cstheme="minorBidi"/>
          <w:bCs/>
          <w:iCs/>
          <w:spacing w:val="-2"/>
          <w:sz w:val="20"/>
          <w:lang w:val="en-GB"/>
        </w:rPr>
        <w:t>marks</w:t>
      </w:r>
      <w:proofErr w:type="gramEnd"/>
      <w:r w:rsidRPr="001B337F">
        <w:rPr>
          <w:rFonts w:asciiTheme="minorBidi" w:hAnsiTheme="minorBidi" w:cstheme="minorBidi"/>
          <w:bCs/>
          <w:iCs/>
          <w:spacing w:val="-2"/>
          <w:sz w:val="20"/>
          <w:lang w:val="en-GB"/>
        </w:rPr>
        <w:t xml:space="preserve"> for laboratory test, calibration or inspection reports</w:t>
      </w:r>
      <w:r w:rsidRPr="001B337F" w:rsidDel="009F7038">
        <w:rPr>
          <w:rFonts w:asciiTheme="minorBidi" w:hAnsiTheme="minorBidi" w:cstheme="minorBidi"/>
          <w:bCs/>
          <w:iCs/>
          <w:spacing w:val="-2"/>
          <w:sz w:val="20"/>
          <w:lang w:val="en-GB"/>
        </w:rPr>
        <w:t xml:space="preserve"> </w:t>
      </w:r>
    </w:p>
    <w:p w:rsidR="001B337F" w:rsidRPr="001B337F" w:rsidRDefault="001B337F" w:rsidP="001B337F">
      <w:p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9.3</w:t>
      </w:r>
      <w:r w:rsidRPr="001B337F">
        <w:rPr>
          <w:rFonts w:asciiTheme="minorBidi" w:hAnsiTheme="minorBidi" w:cstheme="minorBidi"/>
          <w:bCs/>
          <w:iCs/>
          <w:spacing w:val="-2"/>
          <w:sz w:val="20"/>
          <w:lang w:val="en-GB"/>
        </w:rPr>
        <w:tab/>
        <w:t>Companies may not use the DANAK mark/logo.</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9.4</w:t>
      </w:r>
      <w:r w:rsidRPr="001B337F">
        <w:rPr>
          <w:rFonts w:asciiTheme="minorBidi" w:hAnsiTheme="minorBidi" w:cstheme="minorBidi"/>
          <w:bCs/>
          <w:iCs/>
          <w:spacing w:val="-2"/>
          <w:sz w:val="20"/>
          <w:lang w:val="en-GB"/>
        </w:rPr>
        <w:tab/>
        <w:t>The use of the Presafe Denmark trade mark and other approval marks shall be discon</w:t>
      </w:r>
      <w:r w:rsidRPr="001B337F">
        <w:rPr>
          <w:rFonts w:asciiTheme="minorBidi" w:hAnsiTheme="minorBidi" w:cstheme="minorBidi"/>
          <w:bCs/>
          <w:iCs/>
          <w:spacing w:val="-2"/>
          <w:sz w:val="20"/>
          <w:lang w:val="en-GB"/>
        </w:rPr>
        <w:softHyphen/>
        <w:t>tinued without delay if Presafe Denmark with</w:t>
      </w:r>
      <w:r w:rsidRPr="001B337F">
        <w:rPr>
          <w:rFonts w:asciiTheme="minorBidi" w:hAnsiTheme="minorBidi" w:cstheme="minorBidi"/>
          <w:bCs/>
          <w:iCs/>
          <w:spacing w:val="-2"/>
          <w:sz w:val="20"/>
          <w:lang w:val="en-GB"/>
        </w:rPr>
        <w:softHyphen/>
        <w:t>draws or suspend the certi</w:t>
      </w:r>
      <w:r w:rsidRPr="001B337F">
        <w:rPr>
          <w:rFonts w:asciiTheme="minorBidi" w:hAnsiTheme="minorBidi" w:cstheme="minorBidi"/>
          <w:bCs/>
          <w:iCs/>
          <w:spacing w:val="-2"/>
          <w:sz w:val="20"/>
          <w:lang w:val="en-GB"/>
        </w:rPr>
        <w:softHyphen/>
        <w:t>fi</w:t>
      </w:r>
      <w:r w:rsidRPr="001B337F">
        <w:rPr>
          <w:rFonts w:asciiTheme="minorBidi" w:hAnsiTheme="minorBidi" w:cstheme="minorBidi"/>
          <w:bCs/>
          <w:iCs/>
          <w:spacing w:val="-2"/>
          <w:sz w:val="20"/>
          <w:lang w:val="en-GB"/>
        </w:rPr>
        <w:softHyphen/>
        <w:t xml:space="preserve">cate, the approval or if it is stopped for other reasons. </w:t>
      </w:r>
    </w:p>
    <w:p w:rsidR="001B337F" w:rsidRPr="001B337F" w:rsidRDefault="001B337F" w:rsidP="001B337F">
      <w:pPr>
        <w:tabs>
          <w:tab w:val="left" w:pos="567"/>
        </w:tabs>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9.5</w:t>
      </w:r>
      <w:r w:rsidRPr="001B337F">
        <w:rPr>
          <w:rFonts w:asciiTheme="minorBidi" w:hAnsiTheme="minorBidi" w:cstheme="minorBidi"/>
          <w:bCs/>
          <w:iCs/>
          <w:spacing w:val="-2"/>
          <w:sz w:val="20"/>
          <w:lang w:val="en-GB"/>
        </w:rPr>
        <w:tab/>
        <w:t xml:space="preserve">The trade mark and the approval marks shall not be used in places from which it cannot be removed in </w:t>
      </w:r>
      <w:r w:rsidRPr="001B337F">
        <w:rPr>
          <w:rFonts w:asciiTheme="minorBidi" w:hAnsiTheme="minorBidi" w:cstheme="minorBidi"/>
          <w:bCs/>
          <w:iCs/>
          <w:spacing w:val="-2"/>
          <w:sz w:val="20"/>
          <w:lang w:val="en-GB"/>
        </w:rPr>
        <w:tab/>
        <w:t>the event of the certifi</w:t>
      </w:r>
      <w:r w:rsidRPr="001B337F">
        <w:rPr>
          <w:rFonts w:asciiTheme="minorBidi" w:hAnsiTheme="minorBidi" w:cstheme="minorBidi"/>
          <w:bCs/>
          <w:iCs/>
          <w:spacing w:val="-2"/>
          <w:sz w:val="20"/>
          <w:lang w:val="en-GB"/>
        </w:rPr>
        <w:softHyphen/>
        <w:t>cation or appro</w:t>
      </w:r>
      <w:r w:rsidRPr="001B337F">
        <w:rPr>
          <w:rFonts w:asciiTheme="minorBidi" w:hAnsiTheme="minorBidi" w:cstheme="minorBidi"/>
          <w:bCs/>
          <w:iCs/>
          <w:spacing w:val="-2"/>
          <w:sz w:val="20"/>
          <w:lang w:val="en-GB"/>
        </w:rPr>
        <w:softHyphen/>
        <w:t>val being with</w:t>
      </w:r>
      <w:r w:rsidRPr="001B337F">
        <w:rPr>
          <w:rFonts w:asciiTheme="minorBidi" w:hAnsiTheme="minorBidi" w:cstheme="minorBidi"/>
          <w:bCs/>
          <w:iCs/>
          <w:spacing w:val="-2"/>
          <w:sz w:val="20"/>
          <w:lang w:val="en-GB"/>
        </w:rPr>
        <w:softHyphen/>
        <w:t>drawn (e.g. in telephone directories or the like).</w:t>
      </w: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pStyle w:val="Heading8"/>
        <w:jc w:val="left"/>
        <w:rPr>
          <w:rFonts w:asciiTheme="minorBidi" w:hAnsiTheme="minorBidi" w:cstheme="minorBidi"/>
        </w:rPr>
      </w:pPr>
      <w:r w:rsidRPr="001B337F">
        <w:rPr>
          <w:rFonts w:asciiTheme="minorBidi" w:hAnsiTheme="minorBidi" w:cstheme="minorBidi"/>
        </w:rPr>
        <w:t>10</w:t>
      </w:r>
      <w:r w:rsidR="00B457CC">
        <w:rPr>
          <w:rFonts w:asciiTheme="minorBidi" w:hAnsiTheme="minorBidi" w:cstheme="minorBidi"/>
        </w:rPr>
        <w:t xml:space="preserve">      </w:t>
      </w:r>
      <w:r w:rsidRPr="001B337F">
        <w:rPr>
          <w:rFonts w:asciiTheme="minorBidi" w:hAnsiTheme="minorBidi" w:cstheme="minorBidi"/>
        </w:rPr>
        <w:t>Limitation of the responsibility of Presafe Denmark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w:t>
      </w:r>
      <w:r w:rsidRPr="001B337F">
        <w:rPr>
          <w:rFonts w:asciiTheme="minorBidi" w:hAnsiTheme="minorBidi" w:cstheme="minorBidi"/>
          <w:bCs/>
          <w:iCs/>
          <w:spacing w:val="-2"/>
          <w:sz w:val="20"/>
          <w:lang w:val="en-GB"/>
        </w:rPr>
        <w:tab/>
        <w:t>Pursuant to the general provisions of indemnity in Danish law, Presafe Denmark shall only be liable for substan</w:t>
      </w:r>
      <w:r w:rsidRPr="001B337F">
        <w:rPr>
          <w:rFonts w:asciiTheme="minorBidi" w:hAnsiTheme="minorBidi" w:cstheme="minorBidi"/>
          <w:bCs/>
          <w:iCs/>
          <w:spacing w:val="-2"/>
          <w:sz w:val="20"/>
          <w:lang w:val="en-GB"/>
        </w:rPr>
        <w:softHyphen/>
        <w:t>tiated default and negligence on the part of Presafe Denmark, sub</w:t>
      </w:r>
      <w:r w:rsidRPr="001B337F">
        <w:rPr>
          <w:rFonts w:asciiTheme="minorBidi" w:hAnsiTheme="minorBidi" w:cstheme="minorBidi"/>
          <w:bCs/>
          <w:iCs/>
          <w:spacing w:val="-2"/>
          <w:sz w:val="20"/>
          <w:lang w:val="en-GB"/>
        </w:rPr>
        <w:softHyphen/>
        <w:t>ject to the specifi</w:t>
      </w:r>
      <w:r w:rsidRPr="001B337F">
        <w:rPr>
          <w:rFonts w:asciiTheme="minorBidi" w:hAnsiTheme="minorBidi" w:cstheme="minorBidi"/>
          <w:bCs/>
          <w:iCs/>
          <w:spacing w:val="-2"/>
          <w:sz w:val="20"/>
          <w:lang w:val="en-GB"/>
        </w:rPr>
        <w:softHyphen/>
        <w:t>cations or limi</w:t>
      </w:r>
      <w:r w:rsidRPr="001B337F">
        <w:rPr>
          <w:rFonts w:asciiTheme="minorBidi" w:hAnsiTheme="minorBidi" w:cstheme="minorBidi"/>
          <w:bCs/>
          <w:iCs/>
          <w:spacing w:val="-2"/>
          <w:sz w:val="20"/>
          <w:lang w:val="en-GB"/>
        </w:rPr>
        <w:softHyphen/>
        <w:t xml:space="preserve">tations set forth in clauses 10.2 to 10.17. </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10.2</w:t>
      </w:r>
      <w:r w:rsidRPr="001B337F">
        <w:rPr>
          <w:rFonts w:asciiTheme="minorBidi" w:hAnsiTheme="minorBidi" w:cstheme="minorBidi"/>
          <w:bCs/>
          <w:iCs/>
          <w:spacing w:val="-2"/>
          <w:sz w:val="20"/>
          <w:lang w:val="en-GB"/>
        </w:rPr>
        <w:tab/>
        <w:t>Subject to any rule of law which cannot be dispensed with, the liability of Presafe Denmark for personal injury or dam</w:t>
      </w:r>
      <w:r w:rsidRPr="001B337F">
        <w:rPr>
          <w:rFonts w:asciiTheme="minorBidi" w:hAnsiTheme="minorBidi" w:cstheme="minorBidi"/>
          <w:bCs/>
          <w:iCs/>
          <w:spacing w:val="-2"/>
          <w:sz w:val="20"/>
          <w:lang w:val="en-GB"/>
        </w:rPr>
        <w:softHyphen/>
        <w:t>age to things and/or property cannot exceed USD 200.000 per claim, unless otherwise agreed in writ</w:t>
      </w:r>
      <w:r w:rsidRPr="001B337F">
        <w:rPr>
          <w:rFonts w:asciiTheme="minorBidi" w:hAnsiTheme="minorBidi" w:cstheme="minorBidi"/>
          <w:bCs/>
          <w:iCs/>
          <w:spacing w:val="-2"/>
          <w:sz w:val="20"/>
          <w:lang w:val="en-GB"/>
        </w:rPr>
        <w:softHyphen/>
        <w:t>ing at the time of conclusion of the con</w:t>
      </w:r>
      <w:r w:rsidRPr="001B337F">
        <w:rPr>
          <w:rFonts w:asciiTheme="minorBidi" w:hAnsiTheme="minorBidi" w:cstheme="minorBidi"/>
          <w:bCs/>
          <w:iCs/>
          <w:spacing w:val="-2"/>
          <w:sz w:val="20"/>
          <w:lang w:val="en-GB"/>
        </w:rPr>
        <w:softHyphen/>
        <w:t>tract, or if stipu</w:t>
      </w:r>
      <w:r w:rsidRPr="001B337F">
        <w:rPr>
          <w:rFonts w:asciiTheme="minorBidi" w:hAnsiTheme="minorBidi" w:cstheme="minorBidi"/>
          <w:bCs/>
          <w:iCs/>
          <w:spacing w:val="-2"/>
          <w:sz w:val="20"/>
          <w:lang w:val="en-GB"/>
        </w:rPr>
        <w:softHyphen/>
        <w:t xml:space="preserve">lated by the relevant authorities. </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10.3</w:t>
      </w:r>
      <w:r w:rsidRPr="001B337F">
        <w:rPr>
          <w:rFonts w:asciiTheme="minorBidi" w:hAnsiTheme="minorBidi" w:cstheme="minorBidi"/>
          <w:bCs/>
          <w:iCs/>
          <w:spacing w:val="-2"/>
          <w:sz w:val="20"/>
          <w:lang w:val="en-GB"/>
        </w:rPr>
        <w:tab/>
        <w:t>Presafe Denmark shall not be held liable for any dam</w:t>
      </w:r>
      <w:r w:rsidRPr="001B337F">
        <w:rPr>
          <w:rFonts w:asciiTheme="minorBidi" w:hAnsiTheme="minorBidi" w:cstheme="minorBidi"/>
          <w:bCs/>
          <w:iCs/>
          <w:spacing w:val="-2"/>
          <w:sz w:val="20"/>
          <w:lang w:val="en-GB"/>
        </w:rPr>
        <w:softHyphen/>
        <w:t>age resulting from prod</w:t>
      </w:r>
      <w:r w:rsidRPr="001B337F">
        <w:rPr>
          <w:rFonts w:asciiTheme="minorBidi" w:hAnsiTheme="minorBidi" w:cstheme="minorBidi"/>
          <w:bCs/>
          <w:iCs/>
          <w:spacing w:val="-2"/>
          <w:sz w:val="20"/>
          <w:lang w:val="en-GB"/>
        </w:rPr>
        <w:softHyphen/>
        <w:t>ucts or systems of the client, or caused by the staff of the client, unless the defect or deficiency originate in the tasks carried out by Presafe Denmark, and in this case the financial limitation spec</w:t>
      </w:r>
      <w:r w:rsidRPr="001B337F">
        <w:rPr>
          <w:rFonts w:asciiTheme="minorBidi" w:hAnsiTheme="minorBidi" w:cstheme="minorBidi"/>
          <w:bCs/>
          <w:iCs/>
          <w:spacing w:val="-2"/>
          <w:sz w:val="20"/>
          <w:lang w:val="en-GB"/>
        </w:rPr>
        <w:softHyphen/>
        <w:t>ified above shall apply.</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10.4</w:t>
      </w:r>
      <w:r w:rsidRPr="001B337F">
        <w:rPr>
          <w:rFonts w:asciiTheme="minorBidi" w:hAnsiTheme="minorBidi" w:cstheme="minorBidi"/>
          <w:bCs/>
          <w:iCs/>
          <w:spacing w:val="-2"/>
          <w:sz w:val="20"/>
          <w:lang w:val="en-GB"/>
        </w:rPr>
        <w:tab/>
        <w:t>Presafe Denmark disclaims all responsibility for any consequential loss, loss of profit, loss of time or any other indirect loss.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10.5</w:t>
      </w:r>
      <w:r w:rsidRPr="001B337F">
        <w:rPr>
          <w:rFonts w:asciiTheme="minorBidi" w:hAnsiTheme="minorBidi" w:cstheme="minorBidi"/>
          <w:bCs/>
          <w:iCs/>
          <w:spacing w:val="-2"/>
          <w:sz w:val="20"/>
          <w:lang w:val="en-GB"/>
        </w:rPr>
        <w:tab/>
        <w:t>Presafe Denmark disclaims all responsibility for actions or omissions on the part of other parties. Presafe Denmark can</w:t>
      </w:r>
      <w:r w:rsidRPr="001B337F">
        <w:rPr>
          <w:rFonts w:asciiTheme="minorBidi" w:hAnsiTheme="minorBidi" w:cstheme="minorBidi"/>
          <w:bCs/>
          <w:iCs/>
          <w:spacing w:val="-2"/>
          <w:sz w:val="20"/>
          <w:lang w:val="en-GB"/>
        </w:rPr>
        <w:softHyphen/>
        <w:t>not be held liable, neither wholly nor in part, for delays, omissions or loss due to circum</w:t>
      </w:r>
      <w:r w:rsidRPr="001B337F">
        <w:rPr>
          <w:rFonts w:asciiTheme="minorBidi" w:hAnsiTheme="minorBidi" w:cstheme="minorBidi"/>
          <w:bCs/>
          <w:iCs/>
          <w:spacing w:val="-2"/>
          <w:sz w:val="20"/>
          <w:lang w:val="en-GB"/>
        </w:rPr>
        <w:softHyphen/>
        <w:t>stances which can be ascribed to the client - e.g. deficient finishing of products or systems, defi</w:t>
      </w:r>
      <w:r w:rsidRPr="001B337F">
        <w:rPr>
          <w:rFonts w:asciiTheme="minorBidi" w:hAnsiTheme="minorBidi" w:cstheme="minorBidi"/>
          <w:bCs/>
          <w:iCs/>
          <w:spacing w:val="-2"/>
          <w:sz w:val="20"/>
          <w:lang w:val="en-GB"/>
        </w:rPr>
        <w:softHyphen/>
        <w:t>cient prep</w:t>
      </w:r>
      <w:r w:rsidRPr="001B337F">
        <w:rPr>
          <w:rFonts w:asciiTheme="minorBidi" w:hAnsiTheme="minorBidi" w:cstheme="minorBidi"/>
          <w:bCs/>
          <w:iCs/>
          <w:spacing w:val="-2"/>
          <w:sz w:val="20"/>
          <w:lang w:val="en-GB"/>
        </w:rPr>
        <w:softHyphen/>
        <w:t>aration, suspen</w:t>
      </w:r>
      <w:r w:rsidRPr="001B337F">
        <w:rPr>
          <w:rFonts w:asciiTheme="minorBidi" w:hAnsiTheme="minorBidi" w:cstheme="minorBidi"/>
          <w:bCs/>
          <w:iCs/>
          <w:spacing w:val="-2"/>
          <w:sz w:val="20"/>
          <w:lang w:val="en-GB"/>
        </w:rPr>
        <w:softHyphen/>
        <w:t>sion of operation, lack of attendance on the client’s part, missing docu</w:t>
      </w:r>
      <w:r w:rsidRPr="001B337F">
        <w:rPr>
          <w:rFonts w:asciiTheme="minorBidi" w:hAnsiTheme="minorBidi" w:cstheme="minorBidi"/>
          <w:bCs/>
          <w:iCs/>
          <w:spacing w:val="-2"/>
          <w:sz w:val="20"/>
          <w:lang w:val="en-GB"/>
        </w:rPr>
        <w:softHyphen/>
        <w:t>menta</w:t>
      </w:r>
      <w:r w:rsidRPr="001B337F">
        <w:rPr>
          <w:rFonts w:asciiTheme="minorBidi" w:hAnsiTheme="minorBidi" w:cstheme="minorBidi"/>
          <w:bCs/>
          <w:iCs/>
          <w:spacing w:val="-2"/>
          <w:sz w:val="20"/>
          <w:lang w:val="en-GB"/>
        </w:rPr>
        <w:softHyphen/>
        <w:t>tion, incom</w:t>
      </w:r>
      <w:r w:rsidRPr="001B337F">
        <w:rPr>
          <w:rFonts w:asciiTheme="minorBidi" w:hAnsiTheme="minorBidi" w:cstheme="minorBidi"/>
          <w:bCs/>
          <w:iCs/>
          <w:spacing w:val="-2"/>
          <w:sz w:val="20"/>
          <w:lang w:val="en-GB"/>
        </w:rPr>
        <w:softHyphen/>
        <w:t>plete, misleading or incorrect infor</w:t>
      </w:r>
      <w:r w:rsidRPr="001B337F">
        <w:rPr>
          <w:rFonts w:asciiTheme="minorBidi" w:hAnsiTheme="minorBidi" w:cstheme="minorBidi"/>
          <w:bCs/>
          <w:iCs/>
          <w:spacing w:val="-2"/>
          <w:sz w:val="20"/>
          <w:lang w:val="en-GB"/>
        </w:rPr>
        <w:softHyphen/>
        <w:t>mation, failure to reply to requests etc. from Presafe Denmark, Circumstances at Presafe Denmark subcontractors’ which Presafe Denmark has not or could not have been able to anticipate are force majeure, cf. clause 10.6, and, consequently, exempt from liability. Corre</w:t>
      </w:r>
      <w:r w:rsidRPr="001B337F">
        <w:rPr>
          <w:rFonts w:asciiTheme="minorBidi" w:hAnsiTheme="minorBidi" w:cstheme="minorBidi"/>
          <w:bCs/>
          <w:iCs/>
          <w:spacing w:val="-2"/>
          <w:sz w:val="20"/>
          <w:lang w:val="en-GB"/>
        </w:rPr>
        <w:softHyphen/>
        <w:t>sponding</w:t>
      </w:r>
      <w:r w:rsidRPr="001B337F">
        <w:rPr>
          <w:rFonts w:asciiTheme="minorBidi" w:hAnsiTheme="minorBidi" w:cstheme="minorBidi"/>
          <w:bCs/>
          <w:iCs/>
          <w:spacing w:val="-2"/>
          <w:sz w:val="20"/>
          <w:lang w:val="en-GB"/>
        </w:rPr>
        <w:softHyphen/>
        <w:t>ly, Presafe Denmark shall not be held liable if any third party fails to recognize or only recog</w:t>
      </w:r>
      <w:r w:rsidRPr="001B337F">
        <w:rPr>
          <w:rFonts w:asciiTheme="minorBidi" w:hAnsiTheme="minorBidi" w:cstheme="minorBidi"/>
          <w:bCs/>
          <w:iCs/>
          <w:spacing w:val="-2"/>
          <w:sz w:val="20"/>
          <w:lang w:val="en-GB"/>
        </w:rPr>
        <w:softHyphen/>
        <w:t>nizes in part the certificates issued by Presafe Denmark.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lastRenderedPageBreak/>
        <w:t>10.6</w:t>
      </w:r>
      <w:r w:rsidRPr="001B337F">
        <w:rPr>
          <w:rFonts w:asciiTheme="minorBidi" w:hAnsiTheme="minorBidi" w:cstheme="minorBidi"/>
          <w:bCs/>
          <w:iCs/>
          <w:spacing w:val="-2"/>
          <w:sz w:val="20"/>
          <w:lang w:val="en-GB"/>
        </w:rPr>
        <w:tab/>
        <w:t xml:space="preserve">Presafe Denmark shall not be held liable for delays or loss owing to the weather, strikes, </w:t>
      </w:r>
      <w:proofErr w:type="gramStart"/>
      <w:r w:rsidRPr="001B337F">
        <w:rPr>
          <w:rFonts w:asciiTheme="minorBidi" w:hAnsiTheme="minorBidi" w:cstheme="minorBidi"/>
          <w:bCs/>
          <w:iCs/>
          <w:spacing w:val="-2"/>
          <w:sz w:val="20"/>
          <w:lang w:val="en-GB"/>
        </w:rPr>
        <w:t>catastrophes</w:t>
      </w:r>
      <w:proofErr w:type="gramEnd"/>
      <w:r w:rsidRPr="001B337F">
        <w:rPr>
          <w:rFonts w:asciiTheme="minorBidi" w:hAnsiTheme="minorBidi" w:cstheme="minorBidi"/>
          <w:bCs/>
          <w:iCs/>
          <w:spacing w:val="-2"/>
          <w:sz w:val="20"/>
          <w:lang w:val="en-GB"/>
        </w:rPr>
        <w:t xml:space="preserve"> of nature, fire or other force majeure circumstances.</w:t>
      </w:r>
    </w:p>
    <w:p w:rsidR="001B337F" w:rsidRDefault="001B337F" w:rsidP="001B337F">
      <w:pPr>
        <w:keepLines/>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10.7</w:t>
      </w:r>
      <w:r w:rsidRPr="001B337F">
        <w:rPr>
          <w:rFonts w:asciiTheme="minorBidi" w:hAnsiTheme="minorBidi" w:cstheme="minorBidi"/>
          <w:bCs/>
          <w:iCs/>
          <w:spacing w:val="-2"/>
          <w:sz w:val="20"/>
          <w:lang w:val="en-GB"/>
        </w:rPr>
        <w:tab/>
        <w:t>Any deficiency resulting from services provided by any other party and having a bearing on the certi</w:t>
      </w:r>
      <w:r w:rsidRPr="001B337F">
        <w:rPr>
          <w:rFonts w:asciiTheme="minorBidi" w:hAnsiTheme="minorBidi" w:cstheme="minorBidi"/>
          <w:bCs/>
          <w:iCs/>
          <w:spacing w:val="-2"/>
          <w:sz w:val="20"/>
          <w:lang w:val="en-GB"/>
        </w:rPr>
        <w:softHyphen/>
        <w:t>fication or the approval is no concern of Presafe Denmark’s.</w:t>
      </w:r>
    </w:p>
    <w:p w:rsidR="009D5424" w:rsidRPr="001B337F" w:rsidRDefault="009D5424" w:rsidP="001B337F">
      <w:pPr>
        <w:keepLines/>
        <w:tabs>
          <w:tab w:val="left" w:pos="567"/>
        </w:tabs>
        <w:ind w:left="567" w:hanging="567"/>
        <w:jc w:val="both"/>
        <w:rPr>
          <w:rFonts w:asciiTheme="minorBidi" w:hAnsiTheme="minorBidi" w:cstheme="minorBidi"/>
          <w:bCs/>
          <w:iCs/>
          <w:spacing w:val="-2"/>
          <w:sz w:val="20"/>
          <w:lang w:val="en-GB"/>
        </w:rPr>
      </w:pPr>
    </w:p>
    <w:p w:rsidR="001B337F" w:rsidRPr="001B337F" w:rsidRDefault="009D5424" w:rsidP="001B337F">
      <w:pPr>
        <w:tabs>
          <w:tab w:val="left" w:pos="567"/>
        </w:tabs>
        <w:ind w:left="567" w:hanging="567"/>
        <w:jc w:val="both"/>
        <w:rPr>
          <w:rFonts w:asciiTheme="minorBidi" w:hAnsiTheme="minorBidi" w:cstheme="minorBidi"/>
          <w:bCs/>
          <w:iCs/>
          <w:spacing w:val="-2"/>
          <w:sz w:val="20"/>
          <w:lang w:val="en-GB"/>
        </w:rPr>
      </w:pPr>
      <w:r>
        <w:rPr>
          <w:rFonts w:asciiTheme="minorBidi" w:hAnsiTheme="minorBidi" w:cstheme="minorBidi"/>
          <w:bCs/>
          <w:iCs/>
          <w:spacing w:val="-2"/>
          <w:sz w:val="20"/>
          <w:lang w:val="en-GB"/>
        </w:rPr>
        <w:t xml:space="preserve">10.8   </w:t>
      </w:r>
      <w:r w:rsidR="001B337F" w:rsidRPr="001B337F">
        <w:rPr>
          <w:rFonts w:asciiTheme="minorBidi" w:hAnsiTheme="minorBidi" w:cstheme="minorBidi"/>
          <w:bCs/>
          <w:iCs/>
          <w:spacing w:val="-2"/>
          <w:sz w:val="20"/>
          <w:lang w:val="en-GB"/>
        </w:rPr>
        <w:t>The liabil</w:t>
      </w:r>
      <w:r w:rsidR="001B337F" w:rsidRPr="001B337F">
        <w:rPr>
          <w:rFonts w:asciiTheme="minorBidi" w:hAnsiTheme="minorBidi" w:cstheme="minorBidi"/>
          <w:bCs/>
          <w:iCs/>
          <w:spacing w:val="-2"/>
          <w:sz w:val="20"/>
          <w:lang w:val="en-GB"/>
        </w:rPr>
        <w:softHyphen/>
        <w:t>ity of Presafe Denmark is conditional on the client lodg</w:t>
      </w:r>
      <w:r w:rsidR="001B337F" w:rsidRPr="001B337F">
        <w:rPr>
          <w:rFonts w:asciiTheme="minorBidi" w:hAnsiTheme="minorBidi" w:cstheme="minorBidi"/>
          <w:bCs/>
          <w:iCs/>
          <w:spacing w:val="-2"/>
          <w:sz w:val="20"/>
          <w:lang w:val="en-GB"/>
        </w:rPr>
        <w:softHyphen/>
        <w:t>ing his/</w:t>
      </w:r>
      <w:r w:rsidR="001B337F" w:rsidRPr="001B337F">
        <w:rPr>
          <w:rFonts w:asciiTheme="minorBidi" w:hAnsiTheme="minorBidi" w:cstheme="minorBidi"/>
          <w:bCs/>
          <w:iCs/>
          <w:spacing w:val="-2"/>
          <w:sz w:val="20"/>
          <w:lang w:val="en-GB"/>
        </w:rPr>
        <w:softHyphen/>
        <w:t>her com</w:t>
      </w:r>
      <w:r w:rsidR="001B337F" w:rsidRPr="001B337F">
        <w:rPr>
          <w:rFonts w:asciiTheme="minorBidi" w:hAnsiTheme="minorBidi" w:cstheme="minorBidi"/>
          <w:bCs/>
          <w:iCs/>
          <w:spacing w:val="-2"/>
          <w:sz w:val="20"/>
          <w:lang w:val="en-GB"/>
        </w:rPr>
        <w:softHyphen/>
        <w:t>plaint in writing as soon as the client becomes or should have become aware of errors and defi</w:t>
      </w:r>
      <w:r w:rsidR="001B337F" w:rsidRPr="001B337F">
        <w:rPr>
          <w:rFonts w:asciiTheme="minorBidi" w:hAnsiTheme="minorBidi" w:cstheme="minorBidi"/>
          <w:bCs/>
          <w:iCs/>
          <w:spacing w:val="-2"/>
          <w:sz w:val="20"/>
          <w:lang w:val="en-GB"/>
        </w:rPr>
        <w:softHyphen/>
        <w:t>ciencies in the ser</w:t>
      </w:r>
      <w:r w:rsidR="001B337F" w:rsidRPr="001B337F">
        <w:rPr>
          <w:rFonts w:asciiTheme="minorBidi" w:hAnsiTheme="minorBidi" w:cstheme="minorBidi"/>
          <w:bCs/>
          <w:iCs/>
          <w:spacing w:val="-2"/>
          <w:sz w:val="20"/>
          <w:lang w:val="en-GB"/>
        </w:rPr>
        <w:softHyphen/>
        <w:t>vices pro</w:t>
      </w:r>
      <w:r w:rsidR="001B337F" w:rsidRPr="001B337F">
        <w:rPr>
          <w:rFonts w:asciiTheme="minorBidi" w:hAnsiTheme="minorBidi" w:cstheme="minorBidi"/>
          <w:bCs/>
          <w:iCs/>
          <w:spacing w:val="-2"/>
          <w:sz w:val="20"/>
          <w:lang w:val="en-GB"/>
        </w:rPr>
        <w:softHyphen/>
        <w:t>vided by Presafe Denmark.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10.9</w:t>
      </w:r>
      <w:r w:rsidRPr="001B337F">
        <w:rPr>
          <w:rFonts w:asciiTheme="minorBidi" w:hAnsiTheme="minorBidi" w:cstheme="minorBidi"/>
          <w:bCs/>
          <w:iCs/>
          <w:spacing w:val="-2"/>
          <w:sz w:val="20"/>
          <w:lang w:val="en-GB"/>
        </w:rPr>
        <w:tab/>
        <w:t>In the event of Presafe Denmark being held liable by a third party for circumstances for which the liability of Presafe Denmark in relation to the client is restricted, cf. clauses 10.2 to 10.17, the client shall in</w:t>
      </w:r>
      <w:r w:rsidRPr="001B337F">
        <w:rPr>
          <w:rFonts w:asciiTheme="minorBidi" w:hAnsiTheme="minorBidi" w:cstheme="minorBidi"/>
          <w:bCs/>
          <w:iCs/>
          <w:spacing w:val="-2"/>
          <w:sz w:val="20"/>
          <w:lang w:val="en-GB"/>
        </w:rPr>
        <w:softHyphen/>
        <w:t>dem</w:t>
      </w:r>
      <w:r w:rsidRPr="001B337F">
        <w:rPr>
          <w:rFonts w:asciiTheme="minorBidi" w:hAnsiTheme="minorBidi" w:cstheme="minorBidi"/>
          <w:bCs/>
          <w:iCs/>
          <w:spacing w:val="-2"/>
          <w:sz w:val="20"/>
          <w:lang w:val="en-GB"/>
        </w:rPr>
        <w:softHyphen/>
        <w:t>nify Presafe Denmark, including indemnification in full for legal costs.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10.10</w:t>
      </w:r>
      <w:r w:rsidRPr="001B337F">
        <w:rPr>
          <w:rFonts w:asciiTheme="minorBidi" w:hAnsiTheme="minorBidi" w:cstheme="minorBidi"/>
          <w:bCs/>
          <w:iCs/>
          <w:spacing w:val="-2"/>
          <w:sz w:val="20"/>
          <w:lang w:val="en-GB"/>
        </w:rPr>
        <w:tab/>
        <w:t>Presafe Denmark is r</w:t>
      </w:r>
      <w:r w:rsidRPr="001B337F">
        <w:rPr>
          <w:rFonts w:asciiTheme="minorBidi" w:hAnsiTheme="minorBidi" w:cstheme="minorBidi"/>
          <w:bCs/>
          <w:iCs/>
          <w:spacing w:val="-2"/>
          <w:sz w:val="20"/>
          <w:lang w:val="en-GB"/>
        </w:rPr>
        <w:softHyphen/>
        <w:t>e</w:t>
      </w:r>
      <w:r w:rsidRPr="001B337F">
        <w:rPr>
          <w:rFonts w:asciiTheme="minorBidi" w:hAnsiTheme="minorBidi" w:cstheme="minorBidi"/>
          <w:bCs/>
          <w:iCs/>
          <w:spacing w:val="-2"/>
          <w:sz w:val="20"/>
          <w:lang w:val="en-GB"/>
        </w:rPr>
        <w:softHyphen/>
        <w:t>spon</w:t>
      </w:r>
      <w:r w:rsidRPr="001B337F">
        <w:rPr>
          <w:rFonts w:asciiTheme="minorBidi" w:hAnsiTheme="minorBidi" w:cstheme="minorBidi"/>
          <w:bCs/>
          <w:iCs/>
          <w:spacing w:val="-2"/>
          <w:sz w:val="20"/>
          <w:lang w:val="en-GB"/>
        </w:rPr>
        <w:softHyphen/>
        <w:t>sible for samples, materials, proto</w:t>
      </w:r>
      <w:r w:rsidRPr="001B337F">
        <w:rPr>
          <w:rFonts w:asciiTheme="minorBidi" w:hAnsiTheme="minorBidi" w:cstheme="minorBidi"/>
          <w:bCs/>
          <w:iCs/>
          <w:spacing w:val="-2"/>
          <w:sz w:val="20"/>
          <w:lang w:val="en-GB"/>
        </w:rPr>
        <w:softHyphen/>
        <w:t>types etc. received only if an agree</w:t>
      </w:r>
      <w:r w:rsidRPr="001B337F">
        <w:rPr>
          <w:rFonts w:asciiTheme="minorBidi" w:hAnsiTheme="minorBidi" w:cstheme="minorBidi"/>
          <w:bCs/>
          <w:iCs/>
          <w:spacing w:val="-2"/>
          <w:sz w:val="20"/>
          <w:lang w:val="en-GB"/>
        </w:rPr>
        <w:softHyphen/>
        <w:t>ment has been made for their storage and/or return. The liability of Presafe Denmark is limited to an amount corre</w:t>
      </w:r>
      <w:r w:rsidRPr="001B337F">
        <w:rPr>
          <w:rFonts w:asciiTheme="minorBidi" w:hAnsiTheme="minorBidi" w:cstheme="minorBidi"/>
          <w:bCs/>
          <w:iCs/>
          <w:spacing w:val="-2"/>
          <w:sz w:val="20"/>
          <w:lang w:val="en-GB"/>
        </w:rPr>
        <w:softHyphen/>
        <w:t>spon</w:t>
      </w:r>
      <w:r w:rsidRPr="001B337F">
        <w:rPr>
          <w:rFonts w:asciiTheme="minorBidi" w:hAnsiTheme="minorBidi" w:cstheme="minorBidi"/>
          <w:bCs/>
          <w:iCs/>
          <w:spacing w:val="-2"/>
          <w:sz w:val="20"/>
          <w:lang w:val="en-GB"/>
        </w:rPr>
        <w:softHyphen/>
        <w:t>ding to the value of the samples, materials, proto</w:t>
      </w:r>
      <w:r w:rsidRPr="001B337F">
        <w:rPr>
          <w:rFonts w:asciiTheme="minorBidi" w:hAnsiTheme="minorBidi" w:cstheme="minorBidi"/>
          <w:bCs/>
          <w:iCs/>
          <w:spacing w:val="-2"/>
          <w:sz w:val="20"/>
          <w:lang w:val="en-GB"/>
        </w:rPr>
        <w:softHyphen/>
        <w:t>types etc. received or as indicated in 10.2 whichever is the less. A requir</w:t>
      </w:r>
      <w:r w:rsidRPr="001B337F">
        <w:rPr>
          <w:rFonts w:asciiTheme="minorBidi" w:hAnsiTheme="minorBidi" w:cstheme="minorBidi"/>
          <w:bCs/>
          <w:iCs/>
          <w:spacing w:val="-2"/>
          <w:sz w:val="20"/>
          <w:lang w:val="en-GB"/>
        </w:rPr>
        <w:softHyphen/>
        <w:t>ement for storage will apply only for a six-month period, unless other</w:t>
      </w:r>
      <w:r w:rsidRPr="001B337F">
        <w:rPr>
          <w:rFonts w:asciiTheme="minorBidi" w:hAnsiTheme="minorBidi" w:cstheme="minorBidi"/>
          <w:bCs/>
          <w:iCs/>
          <w:spacing w:val="-2"/>
          <w:sz w:val="20"/>
          <w:lang w:val="en-GB"/>
        </w:rPr>
        <w:softHyphen/>
        <w:t>wise agreed.</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10.11</w:t>
      </w:r>
      <w:r w:rsidRPr="001B337F">
        <w:rPr>
          <w:rFonts w:asciiTheme="minorBidi" w:hAnsiTheme="minorBidi" w:cstheme="minorBidi"/>
          <w:bCs/>
          <w:iCs/>
          <w:spacing w:val="-2"/>
          <w:sz w:val="20"/>
          <w:lang w:val="en-GB"/>
        </w:rPr>
        <w:tab/>
        <w:t>In addition to these present terms and conditions, the provisions of DANAK applicable at any time shall apply as regards the placing of the liability for the accredited technical test or calibra</w:t>
      </w:r>
      <w:r w:rsidRPr="001B337F">
        <w:rPr>
          <w:rFonts w:asciiTheme="minorBidi" w:hAnsiTheme="minorBidi" w:cstheme="minorBidi"/>
          <w:bCs/>
          <w:iCs/>
          <w:spacing w:val="-2"/>
          <w:sz w:val="20"/>
          <w:lang w:val="en-GB"/>
        </w:rPr>
        <w:softHyphen/>
        <w:t>tion subcon</w:t>
      </w:r>
      <w:r w:rsidRPr="001B337F">
        <w:rPr>
          <w:rFonts w:asciiTheme="minorBidi" w:hAnsiTheme="minorBidi" w:cstheme="minorBidi"/>
          <w:bCs/>
          <w:iCs/>
          <w:spacing w:val="-2"/>
          <w:sz w:val="20"/>
          <w:lang w:val="en-GB"/>
        </w:rPr>
        <w:softHyphen/>
        <w:t>tracted to a third party by Presafe Denmark, as considered necessary, for the pur</w:t>
      </w:r>
      <w:r w:rsidRPr="001B337F">
        <w:rPr>
          <w:rFonts w:asciiTheme="minorBidi" w:hAnsiTheme="minorBidi" w:cstheme="minorBidi"/>
          <w:bCs/>
          <w:iCs/>
          <w:spacing w:val="-2"/>
          <w:sz w:val="20"/>
          <w:lang w:val="en-GB"/>
        </w:rPr>
        <w:softHyphen/>
        <w:t>pose of certifi</w:t>
      </w:r>
      <w:r w:rsidRPr="001B337F">
        <w:rPr>
          <w:rFonts w:asciiTheme="minorBidi" w:hAnsiTheme="minorBidi" w:cstheme="minorBidi"/>
          <w:bCs/>
          <w:iCs/>
          <w:spacing w:val="-2"/>
          <w:sz w:val="20"/>
          <w:lang w:val="en-GB"/>
        </w:rPr>
        <w:softHyphen/>
        <w:t>cation or appro</w:t>
      </w:r>
      <w:r w:rsidRPr="001B337F">
        <w:rPr>
          <w:rFonts w:asciiTheme="minorBidi" w:hAnsiTheme="minorBidi" w:cstheme="minorBidi"/>
          <w:bCs/>
          <w:iCs/>
          <w:spacing w:val="-2"/>
          <w:sz w:val="20"/>
          <w:lang w:val="en-GB"/>
        </w:rPr>
        <w:softHyphen/>
        <w:t>val tasks.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10.12</w:t>
      </w:r>
      <w:r w:rsidRPr="001B337F">
        <w:rPr>
          <w:rFonts w:asciiTheme="minorBidi" w:hAnsiTheme="minorBidi" w:cstheme="minorBidi"/>
          <w:bCs/>
          <w:iCs/>
          <w:spacing w:val="-2"/>
          <w:sz w:val="20"/>
          <w:lang w:val="en-GB"/>
        </w:rPr>
        <w:tab/>
        <w:t>Presafe Denmark cannot be held liable for any direct or indirect loss suffered by the client (e.g. termination of certification or approval) as a result of Presafe Denmark’s notification and/or accreditation being withdrawn, Presafe Denmark ceasing the operation as a notified and/or accredited body or due to changes in regulatory requirements.</w:t>
      </w:r>
    </w:p>
    <w:p w:rsidR="001B337F" w:rsidRPr="001B337F" w:rsidRDefault="001B337F" w:rsidP="001B337F">
      <w:pPr>
        <w:tabs>
          <w:tab w:val="left" w:pos="567"/>
        </w:tabs>
        <w:ind w:left="567" w:hanging="567"/>
        <w:jc w:val="both"/>
        <w:rPr>
          <w:rFonts w:asciiTheme="minorBidi" w:hAnsiTheme="minorBidi" w:cstheme="minorBidi"/>
          <w:bCs/>
          <w:iCs/>
          <w:sz w:val="20"/>
          <w:lang w:val="en-GB"/>
        </w:rPr>
      </w:pPr>
      <w:r w:rsidRPr="001B337F">
        <w:rPr>
          <w:rFonts w:asciiTheme="minorBidi" w:hAnsiTheme="minorBidi" w:cstheme="minorBidi"/>
          <w:bCs/>
          <w:iCs/>
          <w:sz w:val="20"/>
          <w:lang w:val="en-GB"/>
        </w:rPr>
        <w:t>10.13</w:t>
      </w:r>
      <w:r w:rsidRPr="001B337F">
        <w:rPr>
          <w:rFonts w:asciiTheme="minorBidi" w:hAnsiTheme="minorBidi" w:cstheme="minorBidi"/>
          <w:bCs/>
          <w:iCs/>
          <w:sz w:val="20"/>
          <w:lang w:val="en-GB"/>
        </w:rPr>
        <w:tab/>
        <w:t xml:space="preserve">Tasks shall be performed as commissioned by the client and on the basis of the knowledge and facilities available to </w:t>
      </w:r>
      <w:r w:rsidRPr="001B337F">
        <w:rPr>
          <w:rFonts w:asciiTheme="minorBidi" w:hAnsiTheme="minorBidi" w:cstheme="minorBidi"/>
          <w:bCs/>
          <w:iCs/>
          <w:spacing w:val="-2"/>
          <w:sz w:val="20"/>
          <w:lang w:val="en-GB"/>
        </w:rPr>
        <w:t>Presafe Denmark</w:t>
      </w:r>
      <w:r w:rsidRPr="001B337F">
        <w:rPr>
          <w:rFonts w:asciiTheme="minorBidi" w:hAnsiTheme="minorBidi" w:cstheme="minorBidi"/>
          <w:bCs/>
          <w:iCs/>
          <w:sz w:val="20"/>
          <w:lang w:val="en-GB"/>
        </w:rPr>
        <w:t xml:space="preserve"> at the time of the performance of the task.</w:t>
      </w:r>
      <w:r w:rsidRPr="001B337F">
        <w:rPr>
          <w:rFonts w:asciiTheme="minorBidi" w:hAnsiTheme="minorBidi" w:cstheme="minorBidi"/>
          <w:bCs/>
          <w:iCs/>
          <w:spacing w:val="-2"/>
          <w:sz w:val="20"/>
          <w:lang w:val="en-GB"/>
        </w:rPr>
        <w:t xml:space="preserve"> Presafe Denmark</w:t>
      </w:r>
      <w:r w:rsidRPr="001B337F">
        <w:rPr>
          <w:rFonts w:asciiTheme="minorBidi" w:hAnsiTheme="minorBidi" w:cstheme="minorBidi"/>
          <w:bCs/>
          <w:iCs/>
          <w:sz w:val="20"/>
          <w:lang w:val="en-GB"/>
        </w:rPr>
        <w:t xml:space="preserve"> shall not be liable where subsequent development proves that the knowledge and facilities of </w:t>
      </w:r>
      <w:r w:rsidRPr="001B337F">
        <w:rPr>
          <w:rFonts w:asciiTheme="minorBidi" w:hAnsiTheme="minorBidi" w:cstheme="minorBidi"/>
          <w:bCs/>
          <w:iCs/>
          <w:spacing w:val="-2"/>
          <w:sz w:val="20"/>
          <w:lang w:val="en-GB"/>
        </w:rPr>
        <w:t>Presafe Denmark</w:t>
      </w:r>
      <w:r w:rsidRPr="001B337F">
        <w:rPr>
          <w:rFonts w:asciiTheme="minorBidi" w:hAnsiTheme="minorBidi" w:cstheme="minorBidi"/>
          <w:bCs/>
          <w:iCs/>
          <w:sz w:val="20"/>
          <w:lang w:val="en-GB"/>
        </w:rPr>
        <w:t xml:space="preserve"> are inadequate or incorrect.</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10.14</w:t>
      </w:r>
      <w:r w:rsidRPr="001B337F">
        <w:rPr>
          <w:rFonts w:asciiTheme="minorBidi" w:hAnsiTheme="minorBidi" w:cstheme="minorBidi"/>
          <w:bCs/>
          <w:iCs/>
          <w:spacing w:val="-2"/>
          <w:sz w:val="20"/>
          <w:lang w:val="en-GB"/>
        </w:rPr>
        <w:tab/>
        <w:t>Presafe Denmark shall not be liable for any damage or loss for which claims have not been made within three years after the performance of the task.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10.15</w:t>
      </w:r>
      <w:r w:rsidRPr="001B337F">
        <w:rPr>
          <w:rFonts w:asciiTheme="minorBidi" w:hAnsiTheme="minorBidi" w:cstheme="minorBidi"/>
          <w:bCs/>
          <w:iCs/>
          <w:spacing w:val="-2"/>
          <w:sz w:val="20"/>
          <w:lang w:val="en-GB"/>
        </w:rPr>
        <w:tab/>
        <w:t>Presafe Denmark shall not be liable for any damage or loss resulting from the use of statements in documents indicating that the statements are based on an estimate.</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10.16</w:t>
      </w:r>
      <w:r w:rsidRPr="001B337F">
        <w:rPr>
          <w:rFonts w:asciiTheme="minorBidi" w:hAnsiTheme="minorBidi" w:cstheme="minorBidi"/>
          <w:bCs/>
          <w:iCs/>
          <w:spacing w:val="-2"/>
          <w:sz w:val="20"/>
          <w:lang w:val="en-GB"/>
        </w:rPr>
        <w:tab/>
        <w:t>The limitations specified in clauses 10.2 to 10.17 shall not apply in the event of gross negligence or intent on the part of Presafe Denmark or any employee of Presafe Denmark.</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 xml:space="preserve">10.17 Presafe Denmark shall not be liable for any loss of certification or market access (include withdrawal of products from the market) due to </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ab/>
      </w:r>
      <w:proofErr w:type="gramStart"/>
      <w:r w:rsidRPr="001B337F">
        <w:rPr>
          <w:rFonts w:asciiTheme="minorBidi" w:hAnsiTheme="minorBidi" w:cstheme="minorBidi"/>
          <w:bCs/>
          <w:iCs/>
          <w:spacing w:val="-2"/>
          <w:sz w:val="20"/>
          <w:lang w:val="en-GB"/>
        </w:rPr>
        <w:t>a</w:t>
      </w:r>
      <w:proofErr w:type="gramEnd"/>
      <w:r w:rsidRPr="001B337F">
        <w:rPr>
          <w:rFonts w:asciiTheme="minorBidi" w:hAnsiTheme="minorBidi" w:cstheme="minorBidi"/>
          <w:bCs/>
          <w:iCs/>
          <w:spacing w:val="-2"/>
          <w:sz w:val="20"/>
          <w:lang w:val="en-GB"/>
        </w:rPr>
        <w:t>. changes in the Competent Authority’s interpretation of the Directive.</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ab/>
        <w:t>b. The enforcement of own areas of responsibility by the Competent Authority</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p>
    <w:p w:rsidR="001B337F" w:rsidRPr="001B337F" w:rsidRDefault="001B337F" w:rsidP="001B337F">
      <w:pPr>
        <w:pStyle w:val="Heading8"/>
        <w:jc w:val="left"/>
        <w:rPr>
          <w:rFonts w:asciiTheme="minorBidi" w:hAnsiTheme="minorBidi" w:cstheme="minorBidi"/>
        </w:rPr>
      </w:pPr>
      <w:r w:rsidRPr="001B337F">
        <w:rPr>
          <w:rFonts w:asciiTheme="minorBidi" w:hAnsiTheme="minorBidi" w:cstheme="minorBidi"/>
        </w:rPr>
        <w:t>11</w:t>
      </w:r>
      <w:r w:rsidR="00B457CC">
        <w:rPr>
          <w:rFonts w:asciiTheme="minorBidi" w:hAnsiTheme="minorBidi" w:cstheme="minorBidi"/>
        </w:rPr>
        <w:t xml:space="preserve">      </w:t>
      </w:r>
      <w:r w:rsidRPr="001B337F">
        <w:rPr>
          <w:rFonts w:asciiTheme="minorBidi" w:hAnsiTheme="minorBidi" w:cstheme="minorBidi"/>
        </w:rPr>
        <w:t>Reporting obligation</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11.1</w:t>
      </w:r>
      <w:r w:rsidRPr="001B337F">
        <w:rPr>
          <w:rFonts w:asciiTheme="minorBidi" w:hAnsiTheme="minorBidi" w:cstheme="minorBidi"/>
          <w:bCs/>
          <w:iCs/>
          <w:spacing w:val="-2"/>
          <w:sz w:val="20"/>
          <w:lang w:val="en-GB"/>
        </w:rPr>
        <w:tab/>
        <w:t>Specific provisions concerning the obligation to submit reports may oblige the client to inform Presafe Denmark of deviations from or changes of the qual</w:t>
      </w:r>
      <w:r w:rsidRPr="001B337F">
        <w:rPr>
          <w:rFonts w:asciiTheme="minorBidi" w:hAnsiTheme="minorBidi" w:cstheme="minorBidi"/>
          <w:bCs/>
          <w:iCs/>
          <w:spacing w:val="-2"/>
          <w:sz w:val="20"/>
          <w:lang w:val="en-GB"/>
        </w:rPr>
        <w:softHyphen/>
        <w:t>ity, or other properties, of the item being cer</w:t>
      </w:r>
      <w:r w:rsidRPr="001B337F">
        <w:rPr>
          <w:rFonts w:asciiTheme="minorBidi" w:hAnsiTheme="minorBidi" w:cstheme="minorBidi"/>
          <w:bCs/>
          <w:iCs/>
          <w:spacing w:val="-2"/>
          <w:sz w:val="20"/>
          <w:lang w:val="en-GB"/>
        </w:rPr>
        <w:softHyphen/>
        <w:t>tified or approved.</w:t>
      </w: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pStyle w:val="Heading8"/>
        <w:jc w:val="left"/>
        <w:rPr>
          <w:rFonts w:asciiTheme="minorBidi" w:hAnsiTheme="minorBidi" w:cstheme="minorBidi"/>
        </w:rPr>
      </w:pPr>
      <w:r w:rsidRPr="001B337F">
        <w:rPr>
          <w:rFonts w:asciiTheme="minorBidi" w:hAnsiTheme="minorBidi" w:cstheme="minorBidi"/>
        </w:rPr>
        <w:t>12</w:t>
      </w:r>
      <w:r w:rsidR="00B457CC">
        <w:rPr>
          <w:rFonts w:asciiTheme="minorBidi" w:hAnsiTheme="minorBidi" w:cstheme="minorBidi"/>
        </w:rPr>
        <w:t xml:space="preserve">      </w:t>
      </w:r>
      <w:r w:rsidRPr="001B337F">
        <w:rPr>
          <w:rFonts w:asciiTheme="minorBidi" w:hAnsiTheme="minorBidi" w:cstheme="minorBidi"/>
        </w:rPr>
        <w:t>Subcontractors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12.1</w:t>
      </w:r>
      <w:r w:rsidRPr="001B337F">
        <w:rPr>
          <w:rFonts w:asciiTheme="minorBidi" w:hAnsiTheme="minorBidi" w:cstheme="minorBidi"/>
          <w:bCs/>
          <w:iCs/>
          <w:spacing w:val="-2"/>
          <w:sz w:val="20"/>
          <w:lang w:val="en-GB"/>
        </w:rPr>
        <w:tab/>
        <w:t>Presafe Denmark is entitled to subcontract the whole task or part of the task on Presafe Denmark's own responsibility. The subcontractor is, however, required to have obtained the appropriate accreditation, and in all respects the subcontractor is subject, by contract, to the con</w:t>
      </w:r>
      <w:r w:rsidRPr="001B337F">
        <w:rPr>
          <w:rFonts w:asciiTheme="minorBidi" w:hAnsiTheme="minorBidi" w:cstheme="minorBidi"/>
          <w:bCs/>
          <w:iCs/>
          <w:spacing w:val="-2"/>
          <w:sz w:val="20"/>
          <w:lang w:val="en-GB"/>
        </w:rPr>
        <w:softHyphen/>
        <w:t>ditions applying to Presafe Denmark.</w:t>
      </w: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tabs>
          <w:tab w:val="left" w:pos="567"/>
        </w:tabs>
        <w:jc w:val="both"/>
        <w:rPr>
          <w:rFonts w:asciiTheme="minorBidi" w:hAnsiTheme="minorBidi" w:cstheme="minorBidi"/>
          <w:bCs/>
          <w:iCs/>
          <w:spacing w:val="-2"/>
          <w:sz w:val="20"/>
          <w:lang w:val="en-GB"/>
        </w:rPr>
      </w:pPr>
    </w:p>
    <w:p w:rsidR="001B337F" w:rsidRPr="001B337F" w:rsidRDefault="001B337F" w:rsidP="001B337F">
      <w:pPr>
        <w:pStyle w:val="Heading8"/>
        <w:jc w:val="left"/>
        <w:rPr>
          <w:rFonts w:asciiTheme="minorBidi" w:hAnsiTheme="minorBidi" w:cstheme="minorBidi"/>
        </w:rPr>
      </w:pPr>
      <w:r w:rsidRPr="001B337F">
        <w:rPr>
          <w:rFonts w:asciiTheme="minorBidi" w:hAnsiTheme="minorBidi" w:cstheme="minorBidi"/>
        </w:rPr>
        <w:t>13</w:t>
      </w:r>
      <w:r w:rsidR="00B457CC">
        <w:rPr>
          <w:rFonts w:asciiTheme="minorBidi" w:hAnsiTheme="minorBidi" w:cstheme="minorBidi"/>
        </w:rPr>
        <w:t xml:space="preserve">      </w:t>
      </w:r>
      <w:r w:rsidRPr="001B337F">
        <w:rPr>
          <w:rFonts w:asciiTheme="minorBidi" w:hAnsiTheme="minorBidi" w:cstheme="minorBidi"/>
        </w:rPr>
        <w:t>Provisions for complaints and appeals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13.1</w:t>
      </w:r>
      <w:r w:rsidRPr="001B337F">
        <w:rPr>
          <w:rFonts w:asciiTheme="minorBidi" w:hAnsiTheme="minorBidi" w:cstheme="minorBidi"/>
          <w:bCs/>
          <w:iCs/>
          <w:spacing w:val="-2"/>
          <w:sz w:val="20"/>
          <w:lang w:val="en-GB"/>
        </w:rPr>
        <w:tab/>
        <w:t>Complaints shall be presented in writing to Presafe Denmark at the latest four weeks after the cause of the complaint has been ascertained. As a general rule complaints against Presafe Denmark are handled internally. Where the client cannot agree to the result of the consideration of the complaint the case or incident may be lodged as an appeal. An appeal shall be lodged to Presafe Denmark no later than 20 days after receipt of the consideration of the complaint. Appeals are considered by the Presafe Denmark Expert Committee. In the event of a dispute between the client and Presafe Denmark as a result of the application of the product classification rules, the matter will be brought before the Danish Medicines Authority for final decision. Upon request, clients will receive a copy of Presafe Denmark’s procedure for dealing with complaints and/or appeals.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13.2</w:t>
      </w:r>
      <w:r w:rsidRPr="001B337F">
        <w:rPr>
          <w:rFonts w:asciiTheme="minorBidi" w:hAnsiTheme="minorBidi" w:cstheme="minorBidi"/>
          <w:bCs/>
          <w:iCs/>
          <w:spacing w:val="-2"/>
          <w:sz w:val="20"/>
          <w:lang w:val="en-GB"/>
        </w:rPr>
        <w:tab/>
        <w:t xml:space="preserve">The client has the right to appeal the decisions of the Presafe Denmark expert committee to the Danish competent authority. </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13.3</w:t>
      </w:r>
      <w:r w:rsidRPr="001B337F">
        <w:rPr>
          <w:rFonts w:asciiTheme="minorBidi" w:hAnsiTheme="minorBidi" w:cstheme="minorBidi"/>
          <w:bCs/>
          <w:iCs/>
          <w:spacing w:val="-2"/>
          <w:sz w:val="20"/>
          <w:lang w:val="en-GB"/>
        </w:rPr>
        <w:tab/>
        <w:t>Where Presafe Denmark considers the complaint and/or appeal to be unjus</w:t>
      </w:r>
      <w:r w:rsidRPr="001B337F">
        <w:rPr>
          <w:rFonts w:asciiTheme="minorBidi" w:hAnsiTheme="minorBidi" w:cstheme="minorBidi"/>
          <w:bCs/>
          <w:iCs/>
          <w:spacing w:val="-2"/>
          <w:sz w:val="20"/>
          <w:lang w:val="en-GB"/>
        </w:rPr>
        <w:softHyphen/>
        <w:t>tified, the complainant shall pay all costs incurred by Presafe Denmark in connection with the consider</w:t>
      </w:r>
      <w:r w:rsidRPr="001B337F">
        <w:rPr>
          <w:rFonts w:asciiTheme="minorBidi" w:hAnsiTheme="minorBidi" w:cstheme="minorBidi"/>
          <w:bCs/>
          <w:iCs/>
          <w:spacing w:val="-2"/>
          <w:sz w:val="20"/>
          <w:lang w:val="en-GB"/>
        </w:rPr>
        <w:softHyphen/>
        <w:t>ation of the complaint/appeal and resumption of the task. This cost includes costs for consultations with relevant authorities.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13.4</w:t>
      </w:r>
      <w:r w:rsidRPr="001B337F">
        <w:rPr>
          <w:rFonts w:asciiTheme="minorBidi" w:hAnsiTheme="minorBidi" w:cstheme="minorBidi"/>
          <w:bCs/>
          <w:iCs/>
          <w:spacing w:val="-2"/>
          <w:sz w:val="20"/>
          <w:lang w:val="en-GB"/>
        </w:rPr>
        <w:tab/>
        <w:t>Appeals against decisions made by Presafe Denmark regard</w:t>
      </w:r>
      <w:r w:rsidRPr="001B337F">
        <w:rPr>
          <w:rFonts w:asciiTheme="minorBidi" w:hAnsiTheme="minorBidi" w:cstheme="minorBidi"/>
          <w:bCs/>
          <w:iCs/>
          <w:spacing w:val="-2"/>
          <w:sz w:val="20"/>
          <w:lang w:val="en-GB"/>
        </w:rPr>
        <w:softHyphen/>
        <w:t>ing com</w:t>
      </w:r>
      <w:r w:rsidRPr="001B337F">
        <w:rPr>
          <w:rFonts w:asciiTheme="minorBidi" w:hAnsiTheme="minorBidi" w:cstheme="minorBidi"/>
          <w:bCs/>
          <w:iCs/>
          <w:spacing w:val="-2"/>
          <w:sz w:val="20"/>
          <w:lang w:val="en-GB"/>
        </w:rPr>
        <w:softHyphen/>
        <w:t>plaints shall be submitted for legal deci</w:t>
      </w:r>
      <w:r w:rsidRPr="001B337F">
        <w:rPr>
          <w:rFonts w:asciiTheme="minorBidi" w:hAnsiTheme="minorBidi" w:cstheme="minorBidi"/>
          <w:bCs/>
          <w:iCs/>
          <w:spacing w:val="-2"/>
          <w:sz w:val="20"/>
          <w:lang w:val="en-GB"/>
        </w:rPr>
        <w:softHyphen/>
        <w:t xml:space="preserve">sion, the </w:t>
      </w:r>
      <w:proofErr w:type="spellStart"/>
      <w:r w:rsidRPr="001B337F">
        <w:rPr>
          <w:rFonts w:asciiTheme="minorBidi" w:hAnsiTheme="minorBidi" w:cstheme="minorBidi"/>
          <w:bCs/>
          <w:iCs/>
          <w:spacing w:val="-2"/>
          <w:sz w:val="20"/>
          <w:lang w:val="en-GB"/>
        </w:rPr>
        <w:t>Sø</w:t>
      </w:r>
      <w:proofErr w:type="spellEnd"/>
      <w:r w:rsidRPr="001B337F">
        <w:rPr>
          <w:rFonts w:asciiTheme="minorBidi" w:hAnsiTheme="minorBidi" w:cstheme="minorBidi"/>
          <w:bCs/>
          <w:iCs/>
          <w:spacing w:val="-2"/>
          <w:sz w:val="20"/>
          <w:lang w:val="en-GB"/>
        </w:rPr>
        <w:t xml:space="preserve">- </w:t>
      </w:r>
      <w:proofErr w:type="spellStart"/>
      <w:r w:rsidRPr="001B337F">
        <w:rPr>
          <w:rFonts w:asciiTheme="minorBidi" w:hAnsiTheme="minorBidi" w:cstheme="minorBidi"/>
          <w:bCs/>
          <w:iCs/>
          <w:spacing w:val="-2"/>
          <w:sz w:val="20"/>
          <w:lang w:val="en-GB"/>
        </w:rPr>
        <w:t>og</w:t>
      </w:r>
      <w:proofErr w:type="spellEnd"/>
      <w:r w:rsidRPr="001B337F">
        <w:rPr>
          <w:rFonts w:asciiTheme="minorBidi" w:hAnsiTheme="minorBidi" w:cstheme="minorBidi"/>
          <w:bCs/>
          <w:iCs/>
          <w:spacing w:val="-2"/>
          <w:sz w:val="20"/>
          <w:lang w:val="en-GB"/>
        </w:rPr>
        <w:t xml:space="preserve"> </w:t>
      </w:r>
      <w:proofErr w:type="spellStart"/>
      <w:r w:rsidRPr="001B337F">
        <w:rPr>
          <w:rFonts w:asciiTheme="minorBidi" w:hAnsiTheme="minorBidi" w:cstheme="minorBidi"/>
          <w:bCs/>
          <w:iCs/>
          <w:spacing w:val="-2"/>
          <w:sz w:val="20"/>
          <w:lang w:val="en-GB"/>
        </w:rPr>
        <w:t>Handelsretten</w:t>
      </w:r>
      <w:proofErr w:type="spellEnd"/>
      <w:r w:rsidRPr="001B337F">
        <w:rPr>
          <w:rFonts w:asciiTheme="minorBidi" w:hAnsiTheme="minorBidi" w:cstheme="minorBidi"/>
          <w:bCs/>
          <w:iCs/>
          <w:spacing w:val="-2"/>
          <w:sz w:val="20"/>
          <w:lang w:val="en-GB"/>
        </w:rPr>
        <w:t xml:space="preserve"> (the Maritime and Com</w:t>
      </w:r>
      <w:r w:rsidRPr="001B337F">
        <w:rPr>
          <w:rFonts w:asciiTheme="minorBidi" w:hAnsiTheme="minorBidi" w:cstheme="minorBidi"/>
          <w:bCs/>
          <w:iCs/>
          <w:spacing w:val="-2"/>
          <w:sz w:val="20"/>
          <w:lang w:val="en-GB"/>
        </w:rPr>
        <w:softHyphen/>
        <w:t>mercial Court) serving as the inde</w:t>
      </w:r>
      <w:r w:rsidRPr="001B337F">
        <w:rPr>
          <w:rFonts w:asciiTheme="minorBidi" w:hAnsiTheme="minorBidi" w:cstheme="minorBidi"/>
          <w:bCs/>
          <w:iCs/>
          <w:spacing w:val="-2"/>
          <w:sz w:val="20"/>
          <w:lang w:val="en-GB"/>
        </w:rPr>
        <w:softHyphen/>
        <w:t>pendent court of appeal.</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p>
    <w:p w:rsidR="001B337F" w:rsidRPr="001B337F" w:rsidRDefault="001B337F" w:rsidP="001B337F">
      <w:pPr>
        <w:pStyle w:val="Heading8"/>
        <w:jc w:val="left"/>
        <w:rPr>
          <w:rFonts w:asciiTheme="minorBidi" w:hAnsiTheme="minorBidi" w:cstheme="minorBidi"/>
        </w:rPr>
      </w:pPr>
      <w:r w:rsidRPr="001B337F">
        <w:rPr>
          <w:rFonts w:asciiTheme="minorBidi" w:hAnsiTheme="minorBidi" w:cstheme="minorBidi"/>
        </w:rPr>
        <w:t>14</w:t>
      </w:r>
      <w:r w:rsidR="00B457CC">
        <w:rPr>
          <w:rFonts w:asciiTheme="minorBidi" w:hAnsiTheme="minorBidi" w:cstheme="minorBidi"/>
        </w:rPr>
        <w:t xml:space="preserve">      </w:t>
      </w:r>
      <w:r w:rsidRPr="001B337F">
        <w:rPr>
          <w:rFonts w:asciiTheme="minorBidi" w:hAnsiTheme="minorBidi" w:cstheme="minorBidi"/>
        </w:rPr>
        <w:t>Disputes</w:t>
      </w:r>
    </w:p>
    <w:p w:rsidR="001B337F" w:rsidRPr="001B337F" w:rsidRDefault="001B337F" w:rsidP="001B337F">
      <w:pPr>
        <w:tabs>
          <w:tab w:val="left" w:pos="567"/>
        </w:tabs>
        <w:ind w:left="567" w:hanging="567"/>
        <w:jc w:val="both"/>
        <w:rPr>
          <w:rFonts w:asciiTheme="minorBidi" w:hAnsiTheme="minorBidi" w:cstheme="minorBidi"/>
          <w:bCs/>
          <w:iCs/>
          <w:spacing w:val="-2"/>
          <w:sz w:val="20"/>
          <w:lang w:val="en-GB"/>
        </w:rPr>
      </w:pPr>
      <w:r w:rsidRPr="001B337F">
        <w:rPr>
          <w:rFonts w:asciiTheme="minorBidi" w:hAnsiTheme="minorBidi" w:cstheme="minorBidi"/>
          <w:bCs/>
          <w:iCs/>
          <w:spacing w:val="-2"/>
          <w:sz w:val="20"/>
          <w:lang w:val="en-GB"/>
        </w:rPr>
        <w:t>14.1</w:t>
      </w:r>
      <w:r w:rsidRPr="001B337F">
        <w:rPr>
          <w:rFonts w:asciiTheme="minorBidi" w:hAnsiTheme="minorBidi" w:cstheme="minorBidi"/>
          <w:bCs/>
          <w:iCs/>
          <w:spacing w:val="-2"/>
          <w:sz w:val="20"/>
          <w:lang w:val="en-GB"/>
        </w:rPr>
        <w:tab/>
        <w:t xml:space="preserve">Disputes shall be subject to Danish law. The venue shall be the </w:t>
      </w:r>
      <w:proofErr w:type="spellStart"/>
      <w:r w:rsidRPr="001B337F">
        <w:rPr>
          <w:rFonts w:asciiTheme="minorBidi" w:hAnsiTheme="minorBidi" w:cstheme="minorBidi"/>
          <w:bCs/>
          <w:iCs/>
          <w:spacing w:val="-2"/>
          <w:sz w:val="20"/>
          <w:lang w:val="en-GB"/>
        </w:rPr>
        <w:t>Sø</w:t>
      </w:r>
      <w:proofErr w:type="spellEnd"/>
      <w:r w:rsidRPr="001B337F">
        <w:rPr>
          <w:rFonts w:asciiTheme="minorBidi" w:hAnsiTheme="minorBidi" w:cstheme="minorBidi"/>
          <w:bCs/>
          <w:iCs/>
          <w:spacing w:val="-2"/>
          <w:sz w:val="20"/>
          <w:lang w:val="en-GB"/>
        </w:rPr>
        <w:t xml:space="preserve">- </w:t>
      </w:r>
      <w:proofErr w:type="spellStart"/>
      <w:proofErr w:type="gramStart"/>
      <w:r w:rsidRPr="001B337F">
        <w:rPr>
          <w:rFonts w:asciiTheme="minorBidi" w:hAnsiTheme="minorBidi" w:cstheme="minorBidi"/>
          <w:bCs/>
          <w:iCs/>
          <w:spacing w:val="-2"/>
          <w:sz w:val="20"/>
          <w:lang w:val="en-GB"/>
        </w:rPr>
        <w:t>og</w:t>
      </w:r>
      <w:proofErr w:type="spellEnd"/>
      <w:proofErr w:type="gramEnd"/>
      <w:r w:rsidRPr="001B337F">
        <w:rPr>
          <w:rFonts w:asciiTheme="minorBidi" w:hAnsiTheme="minorBidi" w:cstheme="minorBidi"/>
          <w:bCs/>
          <w:iCs/>
          <w:spacing w:val="-2"/>
          <w:sz w:val="20"/>
          <w:lang w:val="en-GB"/>
        </w:rPr>
        <w:t xml:space="preserve"> </w:t>
      </w:r>
      <w:proofErr w:type="spellStart"/>
      <w:r w:rsidRPr="001B337F">
        <w:rPr>
          <w:rFonts w:asciiTheme="minorBidi" w:hAnsiTheme="minorBidi" w:cstheme="minorBidi"/>
          <w:bCs/>
          <w:iCs/>
          <w:spacing w:val="-2"/>
          <w:sz w:val="20"/>
          <w:lang w:val="en-GB"/>
        </w:rPr>
        <w:t>Handelsretten</w:t>
      </w:r>
      <w:proofErr w:type="spellEnd"/>
      <w:r w:rsidRPr="001B337F">
        <w:rPr>
          <w:rFonts w:asciiTheme="minorBidi" w:hAnsiTheme="minorBidi" w:cstheme="minorBidi"/>
          <w:bCs/>
          <w:iCs/>
          <w:spacing w:val="-2"/>
          <w:sz w:val="20"/>
          <w:lang w:val="en-GB"/>
        </w:rPr>
        <w:t xml:space="preserve"> (the Mari</w:t>
      </w:r>
      <w:r w:rsidRPr="001B337F">
        <w:rPr>
          <w:rFonts w:asciiTheme="minorBidi" w:hAnsiTheme="minorBidi" w:cstheme="minorBidi"/>
          <w:bCs/>
          <w:iCs/>
          <w:spacing w:val="-2"/>
          <w:sz w:val="20"/>
          <w:lang w:val="en-GB"/>
        </w:rPr>
        <w:softHyphen/>
        <w:t xml:space="preserve">time and </w:t>
      </w:r>
      <w:smartTag w:uri="urn:schemas-microsoft-com:office:smarttags" w:element="place">
        <w:smartTag w:uri="urn:schemas-microsoft-com:office:smarttags" w:element="City">
          <w:r w:rsidRPr="001B337F">
            <w:rPr>
              <w:rFonts w:asciiTheme="minorBidi" w:hAnsiTheme="minorBidi" w:cstheme="minorBidi"/>
              <w:bCs/>
              <w:iCs/>
              <w:spacing w:val="-2"/>
              <w:sz w:val="20"/>
              <w:lang w:val="en-GB"/>
            </w:rPr>
            <w:t>Com</w:t>
          </w:r>
          <w:r w:rsidRPr="001B337F">
            <w:rPr>
              <w:rFonts w:asciiTheme="minorBidi" w:hAnsiTheme="minorBidi" w:cstheme="minorBidi"/>
              <w:bCs/>
              <w:iCs/>
              <w:spacing w:val="-2"/>
              <w:sz w:val="20"/>
              <w:lang w:val="en-GB"/>
            </w:rPr>
            <w:softHyphen/>
            <w:t>mer</w:t>
          </w:r>
          <w:r w:rsidRPr="001B337F">
            <w:rPr>
              <w:rFonts w:asciiTheme="minorBidi" w:hAnsiTheme="minorBidi" w:cstheme="minorBidi"/>
              <w:bCs/>
              <w:iCs/>
              <w:spacing w:val="-2"/>
              <w:sz w:val="20"/>
              <w:lang w:val="en-GB"/>
            </w:rPr>
            <w:softHyphen/>
            <w:t>cial</w:t>
          </w:r>
        </w:smartTag>
        <w:r w:rsidRPr="001B337F">
          <w:rPr>
            <w:rFonts w:asciiTheme="minorBidi" w:hAnsiTheme="minorBidi" w:cstheme="minorBidi"/>
            <w:bCs/>
            <w:iCs/>
            <w:spacing w:val="-2"/>
            <w:sz w:val="20"/>
            <w:lang w:val="en-GB"/>
          </w:rPr>
          <w:t xml:space="preserve"> Court of Copenhagen, </w:t>
        </w:r>
        <w:smartTag w:uri="urn:schemas-microsoft-com:office:smarttags" w:element="country-region">
          <w:r w:rsidRPr="001B337F">
            <w:rPr>
              <w:rFonts w:asciiTheme="minorBidi" w:hAnsiTheme="minorBidi" w:cstheme="minorBidi"/>
              <w:bCs/>
              <w:iCs/>
              <w:spacing w:val="-2"/>
              <w:sz w:val="20"/>
              <w:lang w:val="en-GB"/>
            </w:rPr>
            <w:t>Denmark</w:t>
          </w:r>
        </w:smartTag>
      </w:smartTag>
      <w:r w:rsidRPr="001B337F">
        <w:rPr>
          <w:rFonts w:asciiTheme="minorBidi" w:hAnsiTheme="minorBidi" w:cstheme="minorBidi"/>
          <w:bCs/>
          <w:iCs/>
          <w:spacing w:val="-2"/>
          <w:sz w:val="20"/>
          <w:lang w:val="en-GB"/>
        </w:rPr>
        <w:t>).</w:t>
      </w:r>
    </w:p>
    <w:p w:rsidR="001B337F" w:rsidRPr="001B337F" w:rsidRDefault="001B337F" w:rsidP="00F9237C">
      <w:pPr>
        <w:tabs>
          <w:tab w:val="left" w:pos="1114"/>
        </w:tabs>
        <w:rPr>
          <w:rFonts w:asciiTheme="minorBidi" w:hAnsiTheme="minorBidi" w:cstheme="minorBidi"/>
          <w:lang w:val="en-GB"/>
        </w:rPr>
      </w:pPr>
    </w:p>
    <w:sectPr w:rsidR="001B337F" w:rsidRPr="001B337F" w:rsidSect="00684A65">
      <w:headerReference w:type="default" r:id="rId9"/>
      <w:footerReference w:type="default" r:id="rId10"/>
      <w:headerReference w:type="first" r:id="rId11"/>
      <w:footerReference w:type="first" r:id="rId12"/>
      <w:pgSz w:w="12240" w:h="15840" w:code="1"/>
      <w:pgMar w:top="77" w:right="1134" w:bottom="1258" w:left="1134" w:header="709" w:footer="30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97" w:rsidRDefault="006A0F97">
      <w:r>
        <w:separator/>
      </w:r>
    </w:p>
  </w:endnote>
  <w:endnote w:type="continuationSeparator" w:id="0">
    <w:p w:rsidR="006A0F97" w:rsidRDefault="006A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is SIL">
    <w:altName w:val="Cambria Math"/>
    <w:charset w:val="00"/>
    <w:family w:val="auto"/>
    <w:pitch w:val="variable"/>
    <w:sig w:usb0="00000001" w:usb1="5200A1FF" w:usb2="02000009" w:usb3="00000000" w:csb0="000001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1"/>
      <w:tblW w:w="10660" w:type="dxa"/>
      <w:tblLayout w:type="fixed"/>
      <w:tblLook w:val="0000" w:firstRow="0" w:lastRow="0" w:firstColumn="0" w:lastColumn="0" w:noHBand="0" w:noVBand="0"/>
    </w:tblPr>
    <w:tblGrid>
      <w:gridCol w:w="2295"/>
      <w:gridCol w:w="1782"/>
      <w:gridCol w:w="2599"/>
      <w:gridCol w:w="1992"/>
      <w:gridCol w:w="1992"/>
    </w:tblGrid>
    <w:tr w:rsidR="00957009" w:rsidRPr="003A54EE" w:rsidTr="00C37CBC">
      <w:trPr>
        <w:trHeight w:val="828"/>
      </w:trPr>
      <w:tc>
        <w:tcPr>
          <w:tcW w:w="2295" w:type="dxa"/>
          <w:shd w:val="clear" w:color="auto" w:fill="auto"/>
        </w:tcPr>
        <w:p w:rsidR="00957009" w:rsidRPr="003A54EE" w:rsidRDefault="00957009" w:rsidP="00B24141">
          <w:pPr>
            <w:rPr>
              <w:rFonts w:ascii="Arial" w:hAnsi="Arial" w:cs="Arial"/>
              <w:sz w:val="16"/>
              <w:szCs w:val="16"/>
              <w:lang w:val="en-US"/>
            </w:rPr>
          </w:pPr>
          <w:r w:rsidRPr="003A54EE">
            <w:rPr>
              <w:rFonts w:ascii="Arial" w:hAnsi="Arial" w:cs="Arial"/>
              <w:sz w:val="16"/>
              <w:szCs w:val="16"/>
              <w:lang w:val="en-US"/>
            </w:rPr>
            <w:t>©</w:t>
          </w:r>
          <w:r>
            <w:rPr>
              <w:rFonts w:ascii="Arial" w:hAnsi="Arial" w:cs="Arial"/>
              <w:sz w:val="16"/>
              <w:szCs w:val="16"/>
              <w:lang w:val="en-US"/>
            </w:rPr>
            <w:t xml:space="preserve"> Presafe </w:t>
          </w:r>
          <w:r w:rsidR="003C739B">
            <w:rPr>
              <w:rFonts w:ascii="Arial" w:hAnsi="Arial" w:cs="Arial"/>
              <w:sz w:val="16"/>
              <w:szCs w:val="16"/>
              <w:lang w:val="en-US"/>
            </w:rPr>
            <w:t>2017-02-2</w:t>
          </w:r>
          <w:r w:rsidR="00B24141">
            <w:rPr>
              <w:rFonts w:ascii="Arial" w:hAnsi="Arial" w:cs="Arial"/>
              <w:sz w:val="16"/>
              <w:szCs w:val="16"/>
              <w:lang w:val="en-US"/>
            </w:rPr>
            <w:t>7</w:t>
          </w:r>
        </w:p>
        <w:p w:rsidR="00957009" w:rsidRPr="003A54EE" w:rsidRDefault="00957009" w:rsidP="003C739B">
          <w:pPr>
            <w:rPr>
              <w:rFonts w:ascii="Arial" w:hAnsi="Arial" w:cs="Arial"/>
              <w:sz w:val="16"/>
              <w:szCs w:val="16"/>
              <w:lang w:val="en-US"/>
            </w:rPr>
          </w:pPr>
          <w:r w:rsidRPr="003A54EE">
            <w:rPr>
              <w:rFonts w:ascii="Arial" w:hAnsi="Arial" w:cs="Arial"/>
              <w:sz w:val="16"/>
              <w:szCs w:val="16"/>
              <w:lang w:val="en-US"/>
            </w:rPr>
            <w:t xml:space="preserve">BL </w:t>
          </w:r>
          <w:r>
            <w:rPr>
              <w:rFonts w:ascii="Arial" w:hAnsi="Arial" w:cs="Arial"/>
              <w:sz w:val="16"/>
              <w:szCs w:val="16"/>
              <w:lang w:val="en-US"/>
            </w:rPr>
            <w:t>6</w:t>
          </w:r>
          <w:r w:rsidRPr="003A54EE">
            <w:rPr>
              <w:rFonts w:ascii="Arial" w:hAnsi="Arial" w:cs="Arial"/>
              <w:sz w:val="16"/>
              <w:szCs w:val="16"/>
              <w:lang w:val="en-US"/>
            </w:rPr>
            <w:t>.</w:t>
          </w:r>
          <w:r>
            <w:rPr>
              <w:rFonts w:ascii="Arial" w:hAnsi="Arial" w:cs="Arial"/>
              <w:sz w:val="16"/>
              <w:szCs w:val="16"/>
              <w:lang w:val="en-US"/>
            </w:rPr>
            <w:t>0</w:t>
          </w:r>
          <w:r w:rsidRPr="003A54EE">
            <w:rPr>
              <w:rFonts w:ascii="Arial" w:hAnsi="Arial" w:cs="Arial"/>
              <w:sz w:val="16"/>
              <w:szCs w:val="16"/>
              <w:lang w:val="en-US"/>
            </w:rPr>
            <w:t>-0</w:t>
          </w:r>
          <w:r>
            <w:rPr>
              <w:rFonts w:ascii="Arial" w:hAnsi="Arial" w:cs="Arial"/>
              <w:sz w:val="16"/>
              <w:szCs w:val="16"/>
              <w:lang w:val="en-US"/>
            </w:rPr>
            <w:t>10</w:t>
          </w:r>
          <w:r w:rsidRPr="003A54EE">
            <w:rPr>
              <w:rFonts w:ascii="Arial" w:hAnsi="Arial" w:cs="Arial"/>
              <w:sz w:val="16"/>
              <w:szCs w:val="16"/>
              <w:lang w:val="en-US"/>
            </w:rPr>
            <w:t>E v</w:t>
          </w:r>
          <w:r>
            <w:rPr>
              <w:rFonts w:ascii="Arial" w:hAnsi="Arial" w:cs="Arial"/>
              <w:sz w:val="16"/>
              <w:szCs w:val="16"/>
              <w:lang w:val="en-US"/>
            </w:rPr>
            <w:t>2</w:t>
          </w:r>
          <w:r w:rsidR="003C739B">
            <w:rPr>
              <w:rFonts w:ascii="Arial" w:hAnsi="Arial" w:cs="Arial"/>
              <w:sz w:val="16"/>
              <w:szCs w:val="16"/>
              <w:lang w:val="en-US"/>
            </w:rPr>
            <w:t>6</w:t>
          </w:r>
          <w:r w:rsidRPr="003A54EE">
            <w:rPr>
              <w:rFonts w:ascii="Arial" w:hAnsi="Arial" w:cs="Arial"/>
              <w:sz w:val="16"/>
              <w:szCs w:val="16"/>
              <w:lang w:val="en-US"/>
            </w:rPr>
            <w:t>.0</w:t>
          </w:r>
        </w:p>
      </w:tc>
      <w:tc>
        <w:tcPr>
          <w:tcW w:w="1782" w:type="dxa"/>
          <w:shd w:val="clear" w:color="auto" w:fill="auto"/>
        </w:tcPr>
        <w:p w:rsidR="00957009" w:rsidRPr="003A54EE" w:rsidRDefault="00957009" w:rsidP="00C37CBC">
          <w:pPr>
            <w:rPr>
              <w:rFonts w:ascii="Arial" w:hAnsi="Arial" w:cs="Arial"/>
              <w:sz w:val="16"/>
              <w:szCs w:val="16"/>
              <w:lang w:val="en-US"/>
            </w:rPr>
          </w:pPr>
          <w:proofErr w:type="spellStart"/>
          <w:r w:rsidRPr="003A54EE">
            <w:rPr>
              <w:rFonts w:ascii="Arial" w:hAnsi="Arial" w:cs="Arial"/>
              <w:sz w:val="16"/>
              <w:szCs w:val="16"/>
              <w:lang w:val="en-US"/>
            </w:rPr>
            <w:t>Tuborg</w:t>
          </w:r>
          <w:proofErr w:type="spellEnd"/>
          <w:r w:rsidRPr="003A54EE">
            <w:rPr>
              <w:rFonts w:ascii="Arial" w:hAnsi="Arial" w:cs="Arial"/>
              <w:sz w:val="16"/>
              <w:szCs w:val="16"/>
              <w:lang w:val="en-US"/>
            </w:rPr>
            <w:t xml:space="preserve"> </w:t>
          </w:r>
          <w:proofErr w:type="spellStart"/>
          <w:r w:rsidRPr="003A54EE">
            <w:rPr>
              <w:rFonts w:ascii="Arial" w:hAnsi="Arial" w:cs="Arial"/>
              <w:sz w:val="16"/>
              <w:szCs w:val="16"/>
              <w:lang w:val="en-US"/>
            </w:rPr>
            <w:t>Parkvej</w:t>
          </w:r>
          <w:proofErr w:type="spellEnd"/>
          <w:r w:rsidRPr="003A54EE">
            <w:rPr>
              <w:rFonts w:ascii="Arial" w:hAnsi="Arial" w:cs="Arial"/>
              <w:sz w:val="16"/>
              <w:szCs w:val="16"/>
              <w:lang w:val="en-US"/>
            </w:rPr>
            <w:t xml:space="preserve"> 8</w:t>
          </w:r>
          <w:r>
            <w:rPr>
              <w:rFonts w:ascii="Arial" w:hAnsi="Arial" w:cs="Arial"/>
              <w:sz w:val="16"/>
              <w:szCs w:val="16"/>
              <w:lang w:val="en-US"/>
            </w:rPr>
            <w:t>, 2</w:t>
          </w:r>
        </w:p>
        <w:p w:rsidR="00957009" w:rsidRDefault="00957009" w:rsidP="00C37CBC">
          <w:pPr>
            <w:rPr>
              <w:rFonts w:ascii="Arial" w:hAnsi="Arial" w:cs="Arial"/>
              <w:sz w:val="16"/>
              <w:szCs w:val="16"/>
              <w:lang w:val="en-US"/>
            </w:rPr>
          </w:pPr>
          <w:r w:rsidRPr="003A54EE">
            <w:rPr>
              <w:rFonts w:ascii="Arial" w:hAnsi="Arial" w:cs="Arial"/>
              <w:sz w:val="16"/>
              <w:szCs w:val="16"/>
              <w:lang w:val="en-US"/>
            </w:rPr>
            <w:t xml:space="preserve">DK-2900  </w:t>
          </w:r>
          <w:proofErr w:type="spellStart"/>
          <w:r w:rsidRPr="003A54EE">
            <w:rPr>
              <w:rFonts w:ascii="Arial" w:hAnsi="Arial" w:cs="Arial"/>
              <w:sz w:val="16"/>
              <w:szCs w:val="16"/>
              <w:lang w:val="en-US"/>
            </w:rPr>
            <w:t>Hellerup</w:t>
          </w:r>
          <w:proofErr w:type="spellEnd"/>
        </w:p>
        <w:p w:rsidR="00957009" w:rsidRPr="003A54EE" w:rsidRDefault="00957009" w:rsidP="00C37CBC">
          <w:pPr>
            <w:rPr>
              <w:rFonts w:ascii="Arial" w:hAnsi="Arial" w:cs="Arial"/>
              <w:sz w:val="16"/>
              <w:szCs w:val="16"/>
              <w:lang w:val="en-US"/>
            </w:rPr>
          </w:pPr>
          <w:r w:rsidRPr="003A54EE">
            <w:rPr>
              <w:rFonts w:ascii="Arial" w:hAnsi="Arial" w:cs="Arial"/>
              <w:sz w:val="16"/>
              <w:szCs w:val="16"/>
              <w:lang w:val="en-US"/>
            </w:rPr>
            <w:t>Denmark</w:t>
          </w:r>
        </w:p>
      </w:tc>
      <w:tc>
        <w:tcPr>
          <w:tcW w:w="2599" w:type="dxa"/>
          <w:shd w:val="clear" w:color="auto" w:fill="auto"/>
        </w:tcPr>
        <w:p w:rsidR="00957009" w:rsidRPr="003A54EE" w:rsidRDefault="00957009" w:rsidP="00C37CBC">
          <w:pPr>
            <w:rPr>
              <w:rFonts w:ascii="Arial" w:hAnsi="Arial" w:cs="Arial"/>
              <w:sz w:val="16"/>
              <w:szCs w:val="16"/>
              <w:lang w:val="fr-FR"/>
            </w:rPr>
          </w:pPr>
          <w:r w:rsidRPr="003A54EE">
            <w:rPr>
              <w:rFonts w:ascii="Arial" w:hAnsi="Arial" w:cs="Arial"/>
              <w:sz w:val="16"/>
              <w:szCs w:val="16"/>
              <w:lang w:val="fr-FR"/>
            </w:rPr>
            <w:t>Phone: +45 3945 4999</w:t>
          </w:r>
        </w:p>
        <w:p w:rsidR="00957009" w:rsidRPr="003A54EE" w:rsidRDefault="00957009" w:rsidP="00C37CBC">
          <w:pPr>
            <w:rPr>
              <w:rStyle w:val="Hyperlink"/>
              <w:rFonts w:ascii="Arial" w:hAnsi="Arial" w:cs="Arial"/>
              <w:sz w:val="16"/>
              <w:szCs w:val="16"/>
              <w:lang w:val="fr-FR"/>
            </w:rPr>
          </w:pPr>
          <w:r w:rsidRPr="003A54EE">
            <w:rPr>
              <w:rFonts w:ascii="Arial" w:hAnsi="Arial" w:cs="Arial"/>
              <w:sz w:val="16"/>
              <w:szCs w:val="16"/>
              <w:lang w:val="fr-FR"/>
            </w:rPr>
            <w:t xml:space="preserve">E-mail: </w:t>
          </w:r>
          <w:hyperlink r:id="rId1" w:history="1">
            <w:r w:rsidRPr="004F6BEF">
              <w:rPr>
                <w:rStyle w:val="Hyperlink"/>
                <w:rFonts w:ascii="Arial" w:hAnsi="Arial" w:cs="Arial"/>
                <w:sz w:val="16"/>
                <w:szCs w:val="16"/>
                <w:lang w:val="fr-FR"/>
              </w:rPr>
              <w:t>presafedk@presafe.com</w:t>
            </w:r>
          </w:hyperlink>
        </w:p>
        <w:p w:rsidR="00957009" w:rsidRPr="003A54EE" w:rsidRDefault="00E1087A" w:rsidP="00C37CBC">
          <w:pPr>
            <w:rPr>
              <w:rFonts w:ascii="Arial" w:hAnsi="Arial" w:cs="Arial"/>
              <w:sz w:val="16"/>
              <w:szCs w:val="16"/>
              <w:lang w:val="fr-FR"/>
            </w:rPr>
          </w:pPr>
          <w:hyperlink r:id="rId2" w:history="1">
            <w:r w:rsidR="00957009" w:rsidRPr="004F6BEF">
              <w:rPr>
                <w:rStyle w:val="Hyperlink"/>
                <w:rFonts w:ascii="Arial" w:hAnsi="Arial" w:cs="Arial"/>
                <w:sz w:val="16"/>
                <w:szCs w:val="16"/>
                <w:lang w:val="fr-FR"/>
              </w:rPr>
              <w:t>www.presafe.</w:t>
            </w:r>
          </w:hyperlink>
          <w:r w:rsidR="00957009">
            <w:rPr>
              <w:rStyle w:val="Hyperlink"/>
              <w:rFonts w:ascii="Arial" w:hAnsi="Arial" w:cs="Arial"/>
              <w:sz w:val="16"/>
              <w:szCs w:val="16"/>
              <w:lang w:val="fr-FR"/>
            </w:rPr>
            <w:t>dk</w:t>
          </w:r>
        </w:p>
      </w:tc>
      <w:tc>
        <w:tcPr>
          <w:tcW w:w="1992" w:type="dxa"/>
          <w:shd w:val="clear" w:color="auto" w:fill="auto"/>
        </w:tcPr>
        <w:p w:rsidR="00957009" w:rsidRPr="003A54EE" w:rsidRDefault="00957009" w:rsidP="00C37CBC">
          <w:pPr>
            <w:jc w:val="right"/>
            <w:rPr>
              <w:rFonts w:ascii="Arial" w:hAnsi="Arial" w:cs="Arial"/>
              <w:sz w:val="16"/>
              <w:szCs w:val="16"/>
              <w:lang w:val="en-US"/>
            </w:rPr>
          </w:pPr>
          <w:r>
            <w:rPr>
              <w:rFonts w:ascii="Arial" w:hAnsi="Arial" w:cs="Arial"/>
              <w:sz w:val="16"/>
              <w:szCs w:val="16"/>
              <w:lang w:val="en-US"/>
            </w:rPr>
            <w:t>Presafe</w:t>
          </w:r>
          <w:r w:rsidRPr="003A54EE">
            <w:rPr>
              <w:rFonts w:ascii="Arial" w:hAnsi="Arial" w:cs="Arial"/>
              <w:sz w:val="16"/>
              <w:szCs w:val="16"/>
              <w:lang w:val="en-US"/>
            </w:rPr>
            <w:t xml:space="preserve"> Denmark A/S</w:t>
          </w:r>
        </w:p>
        <w:p w:rsidR="00957009" w:rsidRPr="003A54EE" w:rsidRDefault="00957009" w:rsidP="00C37CBC">
          <w:pPr>
            <w:jc w:val="right"/>
            <w:rPr>
              <w:rFonts w:ascii="Arial" w:hAnsi="Arial" w:cs="Arial"/>
              <w:sz w:val="16"/>
              <w:szCs w:val="16"/>
              <w:lang w:val="en-US"/>
            </w:rPr>
          </w:pPr>
          <w:r w:rsidRPr="003A54EE">
            <w:rPr>
              <w:rFonts w:ascii="Arial" w:hAnsi="Arial" w:cs="Arial"/>
              <w:sz w:val="16"/>
              <w:szCs w:val="16"/>
              <w:lang w:val="en-US"/>
            </w:rPr>
            <w:t>Notified Body No. 0543</w:t>
          </w:r>
        </w:p>
        <w:p w:rsidR="00957009" w:rsidRPr="003A54EE" w:rsidRDefault="00957009" w:rsidP="00C37CBC">
          <w:pPr>
            <w:pStyle w:val="Footer"/>
            <w:jc w:val="right"/>
            <w:rPr>
              <w:rFonts w:ascii="Arial" w:hAnsi="Arial" w:cs="Arial"/>
              <w:sz w:val="16"/>
              <w:szCs w:val="16"/>
            </w:rPr>
          </w:pPr>
          <w:r w:rsidRPr="00845383">
            <w:rPr>
              <w:rFonts w:ascii="Arial" w:hAnsi="Arial" w:cs="Arial"/>
              <w:sz w:val="16"/>
              <w:szCs w:val="16"/>
              <w:lang w:val="en-US"/>
            </w:rPr>
            <w:t xml:space="preserve">Page </w:t>
          </w:r>
          <w:r w:rsidRPr="00845383">
            <w:rPr>
              <w:rFonts w:ascii="Arial" w:hAnsi="Arial" w:cs="Arial"/>
              <w:sz w:val="16"/>
              <w:szCs w:val="16"/>
              <w:lang w:val="en-US"/>
            </w:rPr>
            <w:fldChar w:fldCharType="begin"/>
          </w:r>
          <w:r w:rsidRPr="00845383">
            <w:rPr>
              <w:rFonts w:ascii="Arial" w:hAnsi="Arial" w:cs="Arial"/>
              <w:sz w:val="16"/>
              <w:szCs w:val="16"/>
              <w:lang w:val="en-US"/>
            </w:rPr>
            <w:instrText xml:space="preserve"> PAGE </w:instrText>
          </w:r>
          <w:r w:rsidRPr="00845383">
            <w:rPr>
              <w:rFonts w:ascii="Arial" w:hAnsi="Arial" w:cs="Arial"/>
              <w:sz w:val="16"/>
              <w:szCs w:val="16"/>
              <w:lang w:val="en-US"/>
            </w:rPr>
            <w:fldChar w:fldCharType="separate"/>
          </w:r>
          <w:r w:rsidR="00E1087A">
            <w:rPr>
              <w:rFonts w:ascii="Arial" w:hAnsi="Arial" w:cs="Arial"/>
              <w:noProof/>
              <w:sz w:val="16"/>
              <w:szCs w:val="16"/>
              <w:lang w:val="en-US"/>
            </w:rPr>
            <w:t>2</w:t>
          </w:r>
          <w:r w:rsidRPr="00845383">
            <w:rPr>
              <w:rFonts w:ascii="Arial" w:hAnsi="Arial" w:cs="Arial"/>
              <w:sz w:val="16"/>
              <w:szCs w:val="16"/>
              <w:lang w:val="en-US"/>
            </w:rPr>
            <w:fldChar w:fldCharType="end"/>
          </w:r>
          <w:r w:rsidRPr="00845383">
            <w:rPr>
              <w:rFonts w:ascii="Arial" w:hAnsi="Arial" w:cs="Arial"/>
              <w:sz w:val="16"/>
              <w:szCs w:val="16"/>
              <w:lang w:val="en-US"/>
            </w:rPr>
            <w:t xml:space="preserve"> of </w:t>
          </w:r>
          <w:r w:rsidR="00F9237C">
            <w:rPr>
              <w:rFonts w:ascii="Arial" w:hAnsi="Arial" w:cs="Arial"/>
              <w:sz w:val="16"/>
              <w:szCs w:val="16"/>
              <w:lang w:val="en-US"/>
            </w:rPr>
            <w:t>10</w:t>
          </w:r>
        </w:p>
      </w:tc>
      <w:tc>
        <w:tcPr>
          <w:tcW w:w="1992" w:type="dxa"/>
          <w:shd w:val="clear" w:color="auto" w:fill="auto"/>
        </w:tcPr>
        <w:p w:rsidR="00957009" w:rsidRDefault="00957009" w:rsidP="00C37CBC">
          <w:pPr>
            <w:jc w:val="right"/>
            <w:rPr>
              <w:rFonts w:ascii="Arial" w:hAnsi="Arial" w:cs="Arial"/>
              <w:sz w:val="16"/>
              <w:szCs w:val="16"/>
              <w:lang w:val="en-US"/>
            </w:rPr>
          </w:pPr>
          <w:r>
            <w:rPr>
              <w:noProof/>
              <w:lang w:eastAsia="zh-CN"/>
            </w:rPr>
            <w:drawing>
              <wp:inline distT="0" distB="0" distL="0" distR="0" wp14:anchorId="50852D33" wp14:editId="2023ED66">
                <wp:extent cx="969976" cy="373711"/>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442" cy="374276"/>
                        </a:xfrm>
                        <a:prstGeom prst="rect">
                          <a:avLst/>
                        </a:prstGeom>
                        <a:noFill/>
                        <a:ln>
                          <a:noFill/>
                        </a:ln>
                      </pic:spPr>
                    </pic:pic>
                  </a:graphicData>
                </a:graphic>
              </wp:inline>
            </w:drawing>
          </w:r>
        </w:p>
      </w:tc>
    </w:tr>
  </w:tbl>
  <w:p w:rsidR="00924B41" w:rsidRDefault="00924B41" w:rsidP="00BD199D">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1"/>
      <w:tblW w:w="10660" w:type="dxa"/>
      <w:tblLayout w:type="fixed"/>
      <w:tblLook w:val="0000" w:firstRow="0" w:lastRow="0" w:firstColumn="0" w:lastColumn="0" w:noHBand="0" w:noVBand="0"/>
    </w:tblPr>
    <w:tblGrid>
      <w:gridCol w:w="2295"/>
      <w:gridCol w:w="1782"/>
      <w:gridCol w:w="2599"/>
      <w:gridCol w:w="1992"/>
      <w:gridCol w:w="1992"/>
    </w:tblGrid>
    <w:tr w:rsidR="008C15FF" w:rsidRPr="003A54EE" w:rsidTr="008C15FF">
      <w:trPr>
        <w:trHeight w:val="828"/>
      </w:trPr>
      <w:tc>
        <w:tcPr>
          <w:tcW w:w="2295" w:type="dxa"/>
          <w:shd w:val="clear" w:color="auto" w:fill="auto"/>
        </w:tcPr>
        <w:p w:rsidR="008C15FF" w:rsidRPr="003A54EE" w:rsidRDefault="008C15FF" w:rsidP="003C739B">
          <w:pPr>
            <w:rPr>
              <w:rFonts w:ascii="Arial" w:hAnsi="Arial" w:cs="Arial"/>
              <w:sz w:val="16"/>
              <w:szCs w:val="16"/>
              <w:lang w:val="en-US"/>
            </w:rPr>
          </w:pPr>
          <w:r w:rsidRPr="003A54EE">
            <w:rPr>
              <w:rFonts w:ascii="Arial" w:hAnsi="Arial" w:cs="Arial"/>
              <w:sz w:val="16"/>
              <w:szCs w:val="16"/>
              <w:lang w:val="en-US"/>
            </w:rPr>
            <w:t>©</w:t>
          </w:r>
          <w:r>
            <w:rPr>
              <w:rFonts w:ascii="Arial" w:hAnsi="Arial" w:cs="Arial"/>
              <w:sz w:val="16"/>
              <w:szCs w:val="16"/>
              <w:lang w:val="en-US"/>
            </w:rPr>
            <w:t xml:space="preserve"> Presafe 201</w:t>
          </w:r>
          <w:r w:rsidR="003C739B">
            <w:rPr>
              <w:rFonts w:ascii="Arial" w:hAnsi="Arial" w:cs="Arial"/>
              <w:sz w:val="16"/>
              <w:szCs w:val="16"/>
              <w:lang w:val="en-US"/>
            </w:rPr>
            <w:t>7</w:t>
          </w:r>
          <w:r w:rsidR="00405C4E">
            <w:rPr>
              <w:rFonts w:ascii="Arial" w:hAnsi="Arial" w:cs="Arial"/>
              <w:sz w:val="16"/>
              <w:szCs w:val="16"/>
              <w:lang w:val="en-US"/>
            </w:rPr>
            <w:t>-0</w:t>
          </w:r>
          <w:r w:rsidR="003C739B">
            <w:rPr>
              <w:rFonts w:ascii="Arial" w:hAnsi="Arial" w:cs="Arial"/>
              <w:sz w:val="16"/>
              <w:szCs w:val="16"/>
              <w:lang w:val="en-US"/>
            </w:rPr>
            <w:t>2-21</w:t>
          </w:r>
        </w:p>
        <w:p w:rsidR="008C15FF" w:rsidRPr="003A54EE" w:rsidRDefault="008C15FF" w:rsidP="003C739B">
          <w:pPr>
            <w:rPr>
              <w:rFonts w:ascii="Arial" w:hAnsi="Arial" w:cs="Arial"/>
              <w:sz w:val="16"/>
              <w:szCs w:val="16"/>
              <w:lang w:val="en-US"/>
            </w:rPr>
          </w:pPr>
          <w:r w:rsidRPr="003A54EE">
            <w:rPr>
              <w:rFonts w:ascii="Arial" w:hAnsi="Arial" w:cs="Arial"/>
              <w:sz w:val="16"/>
              <w:szCs w:val="16"/>
              <w:lang w:val="en-US"/>
            </w:rPr>
            <w:t xml:space="preserve">BL </w:t>
          </w:r>
          <w:r>
            <w:rPr>
              <w:rFonts w:ascii="Arial" w:hAnsi="Arial" w:cs="Arial"/>
              <w:sz w:val="16"/>
              <w:szCs w:val="16"/>
              <w:lang w:val="en-US"/>
            </w:rPr>
            <w:t>6</w:t>
          </w:r>
          <w:r w:rsidRPr="003A54EE">
            <w:rPr>
              <w:rFonts w:ascii="Arial" w:hAnsi="Arial" w:cs="Arial"/>
              <w:sz w:val="16"/>
              <w:szCs w:val="16"/>
              <w:lang w:val="en-US"/>
            </w:rPr>
            <w:t>.</w:t>
          </w:r>
          <w:r>
            <w:rPr>
              <w:rFonts w:ascii="Arial" w:hAnsi="Arial" w:cs="Arial"/>
              <w:sz w:val="16"/>
              <w:szCs w:val="16"/>
              <w:lang w:val="en-US"/>
            </w:rPr>
            <w:t>0</w:t>
          </w:r>
          <w:r w:rsidRPr="003A54EE">
            <w:rPr>
              <w:rFonts w:ascii="Arial" w:hAnsi="Arial" w:cs="Arial"/>
              <w:sz w:val="16"/>
              <w:szCs w:val="16"/>
              <w:lang w:val="en-US"/>
            </w:rPr>
            <w:t>-0</w:t>
          </w:r>
          <w:r>
            <w:rPr>
              <w:rFonts w:ascii="Arial" w:hAnsi="Arial" w:cs="Arial"/>
              <w:sz w:val="16"/>
              <w:szCs w:val="16"/>
              <w:lang w:val="en-US"/>
            </w:rPr>
            <w:t>10</w:t>
          </w:r>
          <w:r w:rsidRPr="003A54EE">
            <w:rPr>
              <w:rFonts w:ascii="Arial" w:hAnsi="Arial" w:cs="Arial"/>
              <w:sz w:val="16"/>
              <w:szCs w:val="16"/>
              <w:lang w:val="en-US"/>
            </w:rPr>
            <w:t>E v</w:t>
          </w:r>
          <w:r>
            <w:rPr>
              <w:rFonts w:ascii="Arial" w:hAnsi="Arial" w:cs="Arial"/>
              <w:sz w:val="16"/>
              <w:szCs w:val="16"/>
              <w:lang w:val="en-US"/>
            </w:rPr>
            <w:t>2</w:t>
          </w:r>
          <w:r w:rsidR="003C739B">
            <w:rPr>
              <w:rFonts w:ascii="Arial" w:hAnsi="Arial" w:cs="Arial"/>
              <w:sz w:val="16"/>
              <w:szCs w:val="16"/>
              <w:lang w:val="en-US"/>
            </w:rPr>
            <w:t>6</w:t>
          </w:r>
          <w:r w:rsidRPr="003A54EE">
            <w:rPr>
              <w:rFonts w:ascii="Arial" w:hAnsi="Arial" w:cs="Arial"/>
              <w:sz w:val="16"/>
              <w:szCs w:val="16"/>
              <w:lang w:val="en-US"/>
            </w:rPr>
            <w:t>.0</w:t>
          </w:r>
        </w:p>
      </w:tc>
      <w:tc>
        <w:tcPr>
          <w:tcW w:w="1782" w:type="dxa"/>
          <w:shd w:val="clear" w:color="auto" w:fill="auto"/>
        </w:tcPr>
        <w:p w:rsidR="008C15FF" w:rsidRPr="003A54EE" w:rsidRDefault="008C15FF" w:rsidP="00C82FBF">
          <w:pPr>
            <w:rPr>
              <w:rFonts w:ascii="Arial" w:hAnsi="Arial" w:cs="Arial"/>
              <w:sz w:val="16"/>
              <w:szCs w:val="16"/>
              <w:lang w:val="en-US"/>
            </w:rPr>
          </w:pPr>
          <w:r w:rsidRPr="003A54EE">
            <w:rPr>
              <w:rFonts w:ascii="Arial" w:hAnsi="Arial" w:cs="Arial"/>
              <w:sz w:val="16"/>
              <w:szCs w:val="16"/>
              <w:lang w:val="en-US"/>
            </w:rPr>
            <w:t>Tuborg Parkvej 8</w:t>
          </w:r>
          <w:r w:rsidR="001D1541">
            <w:rPr>
              <w:rFonts w:ascii="Arial" w:hAnsi="Arial" w:cs="Arial"/>
              <w:sz w:val="16"/>
              <w:szCs w:val="16"/>
              <w:lang w:val="en-US"/>
            </w:rPr>
            <w:t>, 2</w:t>
          </w:r>
        </w:p>
        <w:p w:rsidR="008C15FF" w:rsidRDefault="008C15FF" w:rsidP="00C82FBF">
          <w:pPr>
            <w:rPr>
              <w:rFonts w:ascii="Arial" w:hAnsi="Arial" w:cs="Arial"/>
              <w:sz w:val="16"/>
              <w:szCs w:val="16"/>
              <w:lang w:val="en-US"/>
            </w:rPr>
          </w:pPr>
          <w:r w:rsidRPr="003A54EE">
            <w:rPr>
              <w:rFonts w:ascii="Arial" w:hAnsi="Arial" w:cs="Arial"/>
              <w:sz w:val="16"/>
              <w:szCs w:val="16"/>
              <w:lang w:val="en-US"/>
            </w:rPr>
            <w:t>DK-2900  Hellerup</w:t>
          </w:r>
        </w:p>
        <w:p w:rsidR="008C15FF" w:rsidRPr="003A54EE" w:rsidRDefault="008C15FF" w:rsidP="00924B41">
          <w:pPr>
            <w:rPr>
              <w:rFonts w:ascii="Arial" w:hAnsi="Arial" w:cs="Arial"/>
              <w:sz w:val="16"/>
              <w:szCs w:val="16"/>
              <w:lang w:val="en-US"/>
            </w:rPr>
          </w:pPr>
          <w:r w:rsidRPr="003A54EE">
            <w:rPr>
              <w:rFonts w:ascii="Arial" w:hAnsi="Arial" w:cs="Arial"/>
              <w:sz w:val="16"/>
              <w:szCs w:val="16"/>
              <w:lang w:val="en-US"/>
            </w:rPr>
            <w:t>Denmark</w:t>
          </w:r>
        </w:p>
      </w:tc>
      <w:tc>
        <w:tcPr>
          <w:tcW w:w="2599" w:type="dxa"/>
          <w:shd w:val="clear" w:color="auto" w:fill="auto"/>
        </w:tcPr>
        <w:p w:rsidR="008C15FF" w:rsidRPr="003A54EE" w:rsidRDefault="008C15FF" w:rsidP="00924B41">
          <w:pPr>
            <w:rPr>
              <w:rFonts w:ascii="Arial" w:hAnsi="Arial" w:cs="Arial"/>
              <w:sz w:val="16"/>
              <w:szCs w:val="16"/>
              <w:lang w:val="fr-FR"/>
            </w:rPr>
          </w:pPr>
          <w:r w:rsidRPr="003A54EE">
            <w:rPr>
              <w:rFonts w:ascii="Arial" w:hAnsi="Arial" w:cs="Arial"/>
              <w:sz w:val="16"/>
              <w:szCs w:val="16"/>
              <w:lang w:val="fr-FR"/>
            </w:rPr>
            <w:t>Phone: +45 3945 4999</w:t>
          </w:r>
        </w:p>
        <w:p w:rsidR="008C15FF" w:rsidRPr="003A54EE" w:rsidRDefault="008C15FF" w:rsidP="0082522C">
          <w:pPr>
            <w:rPr>
              <w:rStyle w:val="Hyperlink"/>
              <w:rFonts w:ascii="Arial" w:hAnsi="Arial" w:cs="Arial"/>
              <w:sz w:val="16"/>
              <w:szCs w:val="16"/>
              <w:lang w:val="fr-FR"/>
            </w:rPr>
          </w:pPr>
          <w:r w:rsidRPr="003A54EE">
            <w:rPr>
              <w:rFonts w:ascii="Arial" w:hAnsi="Arial" w:cs="Arial"/>
              <w:sz w:val="16"/>
              <w:szCs w:val="16"/>
              <w:lang w:val="fr-FR"/>
            </w:rPr>
            <w:t xml:space="preserve">E-mail: </w:t>
          </w:r>
          <w:hyperlink r:id="rId1" w:history="1">
            <w:r w:rsidRPr="004F6BEF">
              <w:rPr>
                <w:rStyle w:val="Hyperlink"/>
                <w:rFonts w:ascii="Arial" w:hAnsi="Arial" w:cs="Arial"/>
                <w:sz w:val="16"/>
                <w:szCs w:val="16"/>
                <w:lang w:val="fr-FR"/>
              </w:rPr>
              <w:t>presafedk@presafe.com</w:t>
            </w:r>
          </w:hyperlink>
        </w:p>
        <w:p w:rsidR="008C15FF" w:rsidRPr="003A54EE" w:rsidRDefault="00E1087A" w:rsidP="0082522C">
          <w:pPr>
            <w:rPr>
              <w:rFonts w:ascii="Arial" w:hAnsi="Arial" w:cs="Arial"/>
              <w:sz w:val="16"/>
              <w:szCs w:val="16"/>
              <w:lang w:val="fr-FR"/>
            </w:rPr>
          </w:pPr>
          <w:hyperlink r:id="rId2" w:history="1">
            <w:r w:rsidR="008C15FF" w:rsidRPr="004F6BEF">
              <w:rPr>
                <w:rStyle w:val="Hyperlink"/>
                <w:rFonts w:ascii="Arial" w:hAnsi="Arial" w:cs="Arial"/>
                <w:sz w:val="16"/>
                <w:szCs w:val="16"/>
                <w:lang w:val="fr-FR"/>
              </w:rPr>
              <w:t>www.presafe.</w:t>
            </w:r>
          </w:hyperlink>
          <w:r w:rsidR="008C15FF">
            <w:rPr>
              <w:rStyle w:val="Hyperlink"/>
              <w:rFonts w:ascii="Arial" w:hAnsi="Arial" w:cs="Arial"/>
              <w:sz w:val="16"/>
              <w:szCs w:val="16"/>
              <w:lang w:val="fr-FR"/>
            </w:rPr>
            <w:t>dk</w:t>
          </w:r>
        </w:p>
      </w:tc>
      <w:tc>
        <w:tcPr>
          <w:tcW w:w="1992" w:type="dxa"/>
          <w:shd w:val="clear" w:color="auto" w:fill="auto"/>
        </w:tcPr>
        <w:p w:rsidR="008C15FF" w:rsidRPr="003A54EE" w:rsidRDefault="008C15FF" w:rsidP="00C82FBF">
          <w:pPr>
            <w:jc w:val="right"/>
            <w:rPr>
              <w:rFonts w:ascii="Arial" w:hAnsi="Arial" w:cs="Arial"/>
              <w:sz w:val="16"/>
              <w:szCs w:val="16"/>
              <w:lang w:val="en-US"/>
            </w:rPr>
          </w:pPr>
          <w:r>
            <w:rPr>
              <w:rFonts w:ascii="Arial" w:hAnsi="Arial" w:cs="Arial"/>
              <w:sz w:val="16"/>
              <w:szCs w:val="16"/>
              <w:lang w:val="en-US"/>
            </w:rPr>
            <w:t>Presafe</w:t>
          </w:r>
          <w:r w:rsidRPr="003A54EE">
            <w:rPr>
              <w:rFonts w:ascii="Arial" w:hAnsi="Arial" w:cs="Arial"/>
              <w:sz w:val="16"/>
              <w:szCs w:val="16"/>
              <w:lang w:val="en-US"/>
            </w:rPr>
            <w:t xml:space="preserve"> Denmark A/S</w:t>
          </w:r>
        </w:p>
        <w:p w:rsidR="008C15FF" w:rsidRPr="003A54EE" w:rsidRDefault="008C15FF" w:rsidP="00924B41">
          <w:pPr>
            <w:jc w:val="right"/>
            <w:rPr>
              <w:rFonts w:ascii="Arial" w:hAnsi="Arial" w:cs="Arial"/>
              <w:sz w:val="16"/>
              <w:szCs w:val="16"/>
              <w:lang w:val="en-US"/>
            </w:rPr>
          </w:pPr>
          <w:r w:rsidRPr="003A54EE">
            <w:rPr>
              <w:rFonts w:ascii="Arial" w:hAnsi="Arial" w:cs="Arial"/>
              <w:sz w:val="16"/>
              <w:szCs w:val="16"/>
              <w:lang w:val="en-US"/>
            </w:rPr>
            <w:t>Notified Body No. 0543</w:t>
          </w:r>
        </w:p>
        <w:p w:rsidR="008C15FF" w:rsidRPr="003A54EE" w:rsidRDefault="008C15FF" w:rsidP="00B0552C">
          <w:pPr>
            <w:pStyle w:val="Footer"/>
            <w:jc w:val="right"/>
            <w:rPr>
              <w:rFonts w:ascii="Arial" w:hAnsi="Arial" w:cs="Arial"/>
              <w:sz w:val="16"/>
              <w:szCs w:val="16"/>
            </w:rPr>
          </w:pPr>
          <w:r w:rsidRPr="00845383">
            <w:rPr>
              <w:rFonts w:ascii="Arial" w:hAnsi="Arial" w:cs="Arial"/>
              <w:sz w:val="16"/>
              <w:szCs w:val="16"/>
              <w:lang w:val="en-US"/>
            </w:rPr>
            <w:t xml:space="preserve">Page </w:t>
          </w:r>
          <w:r w:rsidRPr="00845383">
            <w:rPr>
              <w:rFonts w:ascii="Arial" w:hAnsi="Arial" w:cs="Arial"/>
              <w:sz w:val="16"/>
              <w:szCs w:val="16"/>
              <w:lang w:val="en-US"/>
            </w:rPr>
            <w:fldChar w:fldCharType="begin"/>
          </w:r>
          <w:r w:rsidRPr="00845383">
            <w:rPr>
              <w:rFonts w:ascii="Arial" w:hAnsi="Arial" w:cs="Arial"/>
              <w:sz w:val="16"/>
              <w:szCs w:val="16"/>
              <w:lang w:val="en-US"/>
            </w:rPr>
            <w:instrText xml:space="preserve"> PAGE </w:instrText>
          </w:r>
          <w:r w:rsidRPr="00845383">
            <w:rPr>
              <w:rFonts w:ascii="Arial" w:hAnsi="Arial" w:cs="Arial"/>
              <w:sz w:val="16"/>
              <w:szCs w:val="16"/>
              <w:lang w:val="en-US"/>
            </w:rPr>
            <w:fldChar w:fldCharType="separate"/>
          </w:r>
          <w:r w:rsidR="00E1087A">
            <w:rPr>
              <w:rFonts w:ascii="Arial" w:hAnsi="Arial" w:cs="Arial"/>
              <w:noProof/>
              <w:sz w:val="16"/>
              <w:szCs w:val="16"/>
              <w:lang w:val="en-US"/>
            </w:rPr>
            <w:t>1</w:t>
          </w:r>
          <w:r w:rsidRPr="00845383">
            <w:rPr>
              <w:rFonts w:ascii="Arial" w:hAnsi="Arial" w:cs="Arial"/>
              <w:sz w:val="16"/>
              <w:szCs w:val="16"/>
              <w:lang w:val="en-US"/>
            </w:rPr>
            <w:fldChar w:fldCharType="end"/>
          </w:r>
          <w:r w:rsidRPr="00845383">
            <w:rPr>
              <w:rFonts w:ascii="Arial" w:hAnsi="Arial" w:cs="Arial"/>
              <w:sz w:val="16"/>
              <w:szCs w:val="16"/>
              <w:lang w:val="en-US"/>
            </w:rPr>
            <w:t xml:space="preserve"> of </w:t>
          </w:r>
          <w:r w:rsidR="00B457CC">
            <w:rPr>
              <w:rFonts w:ascii="Arial" w:hAnsi="Arial" w:cs="Arial"/>
              <w:sz w:val="16"/>
              <w:szCs w:val="16"/>
              <w:lang w:val="en-US"/>
            </w:rPr>
            <w:t>10</w:t>
          </w:r>
        </w:p>
      </w:tc>
      <w:tc>
        <w:tcPr>
          <w:tcW w:w="1992" w:type="dxa"/>
          <w:shd w:val="clear" w:color="auto" w:fill="auto"/>
        </w:tcPr>
        <w:p w:rsidR="008C15FF" w:rsidRDefault="008C15FF" w:rsidP="00C82FBF">
          <w:pPr>
            <w:jc w:val="right"/>
            <w:rPr>
              <w:rFonts w:ascii="Arial" w:hAnsi="Arial" w:cs="Arial"/>
              <w:sz w:val="16"/>
              <w:szCs w:val="16"/>
              <w:lang w:val="en-US"/>
            </w:rPr>
          </w:pPr>
          <w:r>
            <w:rPr>
              <w:noProof/>
              <w:lang w:eastAsia="zh-CN"/>
            </w:rPr>
            <w:drawing>
              <wp:inline distT="0" distB="0" distL="0" distR="0" wp14:anchorId="0B75216C" wp14:editId="278FF212">
                <wp:extent cx="969976" cy="373711"/>
                <wp:effectExtent l="0" t="0" r="190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442" cy="374276"/>
                        </a:xfrm>
                        <a:prstGeom prst="rect">
                          <a:avLst/>
                        </a:prstGeom>
                        <a:noFill/>
                        <a:ln>
                          <a:noFill/>
                        </a:ln>
                      </pic:spPr>
                    </pic:pic>
                  </a:graphicData>
                </a:graphic>
              </wp:inline>
            </w:drawing>
          </w:r>
        </w:p>
      </w:tc>
    </w:tr>
  </w:tbl>
  <w:p w:rsidR="00924B41" w:rsidRPr="003A54EE" w:rsidRDefault="00924B41">
    <w:pPr>
      <w:pStyle w:val="Footer"/>
      <w:rPr>
        <w:rFonts w:ascii="Arial" w:hAnsi="Arial" w:cs="Arial"/>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97" w:rsidRDefault="006A0F97">
      <w:r>
        <w:separator/>
      </w:r>
    </w:p>
  </w:footnote>
  <w:footnote w:type="continuationSeparator" w:id="0">
    <w:p w:rsidR="006A0F97" w:rsidRDefault="006A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tblLayout w:type="fixed"/>
      <w:tblCellMar>
        <w:left w:w="70" w:type="dxa"/>
        <w:right w:w="70" w:type="dxa"/>
      </w:tblCellMar>
      <w:tblLook w:val="04A0" w:firstRow="1" w:lastRow="0" w:firstColumn="1" w:lastColumn="0" w:noHBand="0" w:noVBand="1"/>
    </w:tblPr>
    <w:tblGrid>
      <w:gridCol w:w="9915"/>
    </w:tblGrid>
    <w:tr w:rsidR="00924B41" w:rsidRPr="00FE459D" w:rsidTr="00924B41">
      <w:tc>
        <w:tcPr>
          <w:tcW w:w="9915" w:type="dxa"/>
          <w:hideMark/>
        </w:tcPr>
        <w:tbl>
          <w:tblPr>
            <w:tblW w:w="9915" w:type="dxa"/>
            <w:tblLayout w:type="fixed"/>
            <w:tblCellMar>
              <w:left w:w="70" w:type="dxa"/>
              <w:right w:w="70" w:type="dxa"/>
            </w:tblCellMar>
            <w:tblLook w:val="04A0" w:firstRow="1" w:lastRow="0" w:firstColumn="1" w:lastColumn="0" w:noHBand="0" w:noVBand="1"/>
          </w:tblPr>
          <w:tblGrid>
            <w:gridCol w:w="9915"/>
          </w:tblGrid>
          <w:tr w:rsidR="00777E92" w:rsidRPr="00FE459D" w:rsidTr="00C37CBC">
            <w:tc>
              <w:tcPr>
                <w:tcW w:w="9915" w:type="dxa"/>
                <w:hideMark/>
              </w:tcPr>
              <w:p w:rsidR="00777E92" w:rsidRDefault="00777E92" w:rsidP="00C37CBC">
                <w:pPr>
                  <w:tabs>
                    <w:tab w:val="left" w:pos="6825"/>
                  </w:tabs>
                  <w:spacing w:after="200" w:line="276" w:lineRule="auto"/>
                  <w:rPr>
                    <w:rFonts w:ascii="Arial" w:hAnsi="Arial" w:cs="Arial"/>
                    <w:sz w:val="14"/>
                    <w:szCs w:val="22"/>
                    <w:lang w:val="en-US" w:eastAsia="en-US"/>
                  </w:rPr>
                </w:pPr>
                <w:r w:rsidRPr="008F5EED">
                  <w:rPr>
                    <w:rFonts w:ascii="Arial" w:hAnsi="Arial" w:cs="Arial"/>
                    <w:noProof/>
                    <w:sz w:val="14"/>
                    <w:szCs w:val="22"/>
                    <w:lang w:eastAsia="zh-CN"/>
                  </w:rPr>
                  <w:drawing>
                    <wp:anchor distT="0" distB="0" distL="114300" distR="114300" simplePos="0" relativeHeight="251675648" behindDoc="1" locked="0" layoutInCell="1" allowOverlap="1" wp14:anchorId="0A1DD0F0" wp14:editId="34E54681">
                      <wp:simplePos x="0" y="0"/>
                      <wp:positionH relativeFrom="column">
                        <wp:posOffset>746125</wp:posOffset>
                      </wp:positionH>
                      <wp:positionV relativeFrom="paragraph">
                        <wp:posOffset>550545</wp:posOffset>
                      </wp:positionV>
                      <wp:extent cx="593090" cy="48260"/>
                      <wp:effectExtent l="0" t="0" r="0" b="8890"/>
                      <wp:wrapTight wrapText="bothSides">
                        <wp:wrapPolygon edited="0">
                          <wp:start x="0" y="0"/>
                          <wp:lineTo x="0" y="17053"/>
                          <wp:lineTo x="20814" y="17053"/>
                          <wp:lineTo x="208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EED">
                  <w:rPr>
                    <w:rFonts w:ascii="Arial" w:hAnsi="Arial" w:cs="Arial"/>
                    <w:noProof/>
                    <w:sz w:val="14"/>
                    <w:szCs w:val="22"/>
                    <w:lang w:eastAsia="zh-CN"/>
                  </w:rPr>
                  <w:drawing>
                    <wp:anchor distT="0" distB="0" distL="114300" distR="114300" simplePos="0" relativeHeight="251674624" behindDoc="1" locked="0" layoutInCell="1" allowOverlap="1" wp14:anchorId="5ACE88FF" wp14:editId="406A7913">
                      <wp:simplePos x="0" y="0"/>
                      <wp:positionH relativeFrom="column">
                        <wp:posOffset>747395</wp:posOffset>
                      </wp:positionH>
                      <wp:positionV relativeFrom="paragraph">
                        <wp:posOffset>260350</wp:posOffset>
                      </wp:positionV>
                      <wp:extent cx="831850" cy="187325"/>
                      <wp:effectExtent l="0" t="0" r="6350" b="3175"/>
                      <wp:wrapTight wrapText="bothSides">
                        <wp:wrapPolygon edited="0">
                          <wp:start x="0" y="0"/>
                          <wp:lineTo x="0" y="19769"/>
                          <wp:lineTo x="21270" y="19769"/>
                          <wp:lineTo x="21270" y="0"/>
                          <wp:lineTo x="0" y="0"/>
                        </wp:wrapPolygon>
                      </wp:wrapTight>
                      <wp:docPr id="18" name="Picture 18"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EED">
                  <w:rPr>
                    <w:rFonts w:ascii="Arial" w:hAnsi="Arial" w:cs="Arial"/>
                    <w:noProof/>
                    <w:sz w:val="14"/>
                    <w:szCs w:val="22"/>
                    <w:lang w:eastAsia="zh-CN"/>
                  </w:rPr>
                  <w:drawing>
                    <wp:anchor distT="0" distB="0" distL="114300" distR="114300" simplePos="0" relativeHeight="251673600" behindDoc="1" locked="0" layoutInCell="1" allowOverlap="1" wp14:anchorId="4FB3B0F5" wp14:editId="3B9885CA">
                      <wp:simplePos x="0" y="0"/>
                      <wp:positionH relativeFrom="column">
                        <wp:posOffset>-59690</wp:posOffset>
                      </wp:positionH>
                      <wp:positionV relativeFrom="paragraph">
                        <wp:posOffset>152400</wp:posOffset>
                      </wp:positionV>
                      <wp:extent cx="941070" cy="703580"/>
                      <wp:effectExtent l="0" t="0" r="0" b="1270"/>
                      <wp:wrapTight wrapText="bothSides">
                        <wp:wrapPolygon edited="0">
                          <wp:start x="0" y="0"/>
                          <wp:lineTo x="0" y="21054"/>
                          <wp:lineTo x="20988" y="21054"/>
                          <wp:lineTo x="20988" y="0"/>
                          <wp:lineTo x="0" y="0"/>
                        </wp:wrapPolygon>
                      </wp:wrapTight>
                      <wp:docPr id="19" name="Picture 19"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EED">
                  <w:rPr>
                    <w:rFonts w:ascii="Arial" w:hAnsi="Arial" w:cs="Arial"/>
                    <w:noProof/>
                    <w:sz w:val="14"/>
                    <w:szCs w:val="22"/>
                    <w:lang w:eastAsia="zh-CN"/>
                  </w:rPr>
                  <mc:AlternateContent>
                    <mc:Choice Requires="wps">
                      <w:drawing>
                        <wp:anchor distT="0" distB="0" distL="114300" distR="114300" simplePos="0" relativeHeight="251672576" behindDoc="0" locked="0" layoutInCell="1" allowOverlap="1" wp14:anchorId="6551679A" wp14:editId="7F007B3F">
                          <wp:simplePos x="0" y="0"/>
                          <wp:positionH relativeFrom="column">
                            <wp:posOffset>4544695</wp:posOffset>
                          </wp:positionH>
                          <wp:positionV relativeFrom="paragraph">
                            <wp:posOffset>-3810</wp:posOffset>
                          </wp:positionV>
                          <wp:extent cx="4265295" cy="13119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E92" w:rsidRPr="001E31A1" w:rsidRDefault="00777E92" w:rsidP="00777E92">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777E92" w:rsidRDefault="00777E92" w:rsidP="00777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57.85pt;margin-top:-.3pt;width:335.85pt;height:10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" filled="f" stroked="f">
                          <v:textbox>
                            <w:txbxContent>
                              <w:p w:rsidR="00777E92" w:rsidRPr="001E31A1" w:rsidRDefault="00777E92" w:rsidP="00777E92">
                                <w:pPr>
                                  <w:rPr>
                                    <w:rFonts w:ascii="Charis SIL" w:hAnsi="Charis SIL" w:cs="Charis SIL"/>
                                    <w:color w:val="002B82"/>
                                    <w:sz w:val="38"/>
                                    <w:szCs w:val="38"/>
                                    <w:lang w:val="pt-BR"/>
                                  </w:rPr>
                                </w:pPr>
                                <w:r w:rsidRPr="001E31A1">
                                  <w:rPr>
                                    <w:rFonts w:ascii="Charis SIL" w:hAnsi="Charis SIL" w:cs="Charis SIL"/>
                                    <w:color w:val="002B82"/>
                                    <w:sz w:val="38"/>
                                    <w:szCs w:val="38"/>
                                    <w:lang w:val="pt-BR"/>
                                  </w:rPr>
                                  <w:t xml:space="preserve">Presafe </w:t>
                                </w:r>
                                <w:proofErr w:type="spellStart"/>
                                <w:r w:rsidRPr="001E31A1">
                                  <w:rPr>
                                    <w:rFonts w:ascii="Charis SIL" w:hAnsi="Charis SIL" w:cs="Charis SIL"/>
                                    <w:color w:val="002B82"/>
                                    <w:sz w:val="38"/>
                                    <w:szCs w:val="38"/>
                                    <w:lang w:val="pt-BR"/>
                                  </w:rPr>
                                  <w:t>Denmark</w:t>
                                </w:r>
                                <w:proofErr w:type="spellEnd"/>
                                <w:r w:rsidRPr="001E31A1">
                                  <w:rPr>
                                    <w:rFonts w:ascii="Charis SIL" w:hAnsi="Charis SIL" w:cs="Charis SIL"/>
                                    <w:color w:val="002B82"/>
                                    <w:sz w:val="38"/>
                                    <w:szCs w:val="38"/>
                                    <w:lang w:val="pt-BR"/>
                                  </w:rPr>
                                  <w:t xml:space="preserve"> A/S</w:t>
                                </w:r>
                              </w:p>
                              <w:p w:rsidR="00777E92" w:rsidRDefault="00777E92" w:rsidP="00777E92"/>
                            </w:txbxContent>
                          </v:textbox>
                        </v:shape>
                      </w:pict>
                    </mc:Fallback>
                  </mc:AlternateContent>
                </w:r>
              </w:p>
            </w:tc>
          </w:tr>
        </w:tbl>
        <w:p w:rsidR="00924B41" w:rsidRDefault="00924B41" w:rsidP="00924B41">
          <w:pPr>
            <w:tabs>
              <w:tab w:val="left" w:pos="6825"/>
            </w:tabs>
            <w:spacing w:after="200" w:line="276" w:lineRule="auto"/>
            <w:rPr>
              <w:rFonts w:ascii="Arial" w:hAnsi="Arial" w:cs="Arial"/>
              <w:sz w:val="14"/>
              <w:szCs w:val="22"/>
              <w:lang w:val="en-US" w:eastAsia="en-US"/>
            </w:rPr>
          </w:pPr>
        </w:p>
      </w:tc>
    </w:tr>
    <w:tr w:rsidR="00924B41" w:rsidRPr="00FE459D" w:rsidTr="00924B41">
      <w:tc>
        <w:tcPr>
          <w:tcW w:w="9915" w:type="dxa"/>
        </w:tcPr>
        <w:p w:rsidR="00924B41" w:rsidRDefault="00924B41" w:rsidP="00924B41">
          <w:pPr>
            <w:tabs>
              <w:tab w:val="left" w:pos="7170"/>
            </w:tabs>
            <w:rPr>
              <w:rFonts w:ascii="Arial" w:hAnsi="Arial" w:cs="Arial"/>
              <w:sz w:val="14"/>
              <w:lang w:val="en-US"/>
            </w:rPr>
          </w:pPr>
        </w:p>
        <w:p w:rsidR="00924B41" w:rsidRDefault="00924B41" w:rsidP="00924B41">
          <w:pPr>
            <w:rPr>
              <w:rFonts w:ascii="Arial" w:hAnsi="Arial" w:cs="Arial"/>
              <w:sz w:val="14"/>
              <w:szCs w:val="22"/>
              <w:lang w:val="en-US" w:eastAsia="en-US"/>
            </w:rPr>
          </w:pPr>
        </w:p>
      </w:tc>
    </w:tr>
  </w:tbl>
  <w:p w:rsidR="00DB73EF" w:rsidRPr="00DB73EF" w:rsidRDefault="00DB73EF" w:rsidP="00817802">
    <w:pPr>
      <w:pStyle w:val="Header"/>
      <w:rPr>
        <w:rFonts w:ascii="Arial" w:hAnsi="Arial" w:cs="Arial"/>
        <w:b/>
        <w:bCs/>
        <w:sz w:val="22"/>
        <w:szCs w:val="2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tblLayout w:type="fixed"/>
      <w:tblCellMar>
        <w:left w:w="70" w:type="dxa"/>
        <w:right w:w="70" w:type="dxa"/>
      </w:tblCellMar>
      <w:tblLook w:val="04A0" w:firstRow="1" w:lastRow="0" w:firstColumn="1" w:lastColumn="0" w:noHBand="0" w:noVBand="1"/>
    </w:tblPr>
    <w:tblGrid>
      <w:gridCol w:w="9915"/>
    </w:tblGrid>
    <w:tr w:rsidR="00924B41" w:rsidRPr="00FE459D" w:rsidTr="00FE459D">
      <w:tc>
        <w:tcPr>
          <w:tcW w:w="9915" w:type="dxa"/>
          <w:hideMark/>
        </w:tcPr>
        <w:p w:rsidR="00924B41" w:rsidRDefault="00DC15DD">
          <w:pPr>
            <w:tabs>
              <w:tab w:val="left" w:pos="6825"/>
            </w:tabs>
            <w:spacing w:after="200" w:line="276" w:lineRule="auto"/>
            <w:rPr>
              <w:rFonts w:ascii="Arial" w:hAnsi="Arial" w:cs="Arial"/>
              <w:sz w:val="14"/>
              <w:szCs w:val="22"/>
              <w:lang w:val="en-US" w:eastAsia="en-US"/>
            </w:rPr>
          </w:pPr>
          <w:r w:rsidRPr="008F5EED">
            <w:rPr>
              <w:rFonts w:ascii="Arial" w:hAnsi="Arial" w:cs="Arial"/>
              <w:noProof/>
              <w:sz w:val="14"/>
              <w:szCs w:val="22"/>
              <w:lang w:eastAsia="zh-CN"/>
            </w:rPr>
            <w:drawing>
              <wp:anchor distT="0" distB="0" distL="114300" distR="114300" simplePos="0" relativeHeight="251665408" behindDoc="1" locked="0" layoutInCell="1" allowOverlap="1" wp14:anchorId="1D571CCD" wp14:editId="31F8A789">
                <wp:simplePos x="0" y="0"/>
                <wp:positionH relativeFrom="column">
                  <wp:posOffset>746125</wp:posOffset>
                </wp:positionH>
                <wp:positionV relativeFrom="paragraph">
                  <wp:posOffset>550545</wp:posOffset>
                </wp:positionV>
                <wp:extent cx="593090" cy="48260"/>
                <wp:effectExtent l="0" t="0" r="0" b="8890"/>
                <wp:wrapTight wrapText="bothSides">
                  <wp:wrapPolygon edited="0">
                    <wp:start x="0" y="0"/>
                    <wp:lineTo x="0" y="17053"/>
                    <wp:lineTo x="20814" y="17053"/>
                    <wp:lineTo x="2081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EED">
            <w:rPr>
              <w:rFonts w:ascii="Arial" w:hAnsi="Arial" w:cs="Arial"/>
              <w:noProof/>
              <w:sz w:val="14"/>
              <w:szCs w:val="22"/>
              <w:lang w:eastAsia="zh-CN"/>
            </w:rPr>
            <w:drawing>
              <wp:anchor distT="0" distB="0" distL="114300" distR="114300" simplePos="0" relativeHeight="251664384" behindDoc="1" locked="0" layoutInCell="1" allowOverlap="1" wp14:anchorId="2B3FFC0D" wp14:editId="50B54AED">
                <wp:simplePos x="0" y="0"/>
                <wp:positionH relativeFrom="column">
                  <wp:posOffset>747395</wp:posOffset>
                </wp:positionH>
                <wp:positionV relativeFrom="paragraph">
                  <wp:posOffset>260350</wp:posOffset>
                </wp:positionV>
                <wp:extent cx="831850" cy="187325"/>
                <wp:effectExtent l="0" t="0" r="6350" b="3175"/>
                <wp:wrapTight wrapText="bothSides">
                  <wp:wrapPolygon edited="0">
                    <wp:start x="0" y="0"/>
                    <wp:lineTo x="0" y="19769"/>
                    <wp:lineTo x="21270" y="19769"/>
                    <wp:lineTo x="21270" y="0"/>
                    <wp:lineTo x="0" y="0"/>
                  </wp:wrapPolygon>
                </wp:wrapTight>
                <wp:docPr id="16" name="Picture 16"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EED">
            <w:rPr>
              <w:rFonts w:ascii="Arial" w:hAnsi="Arial" w:cs="Arial"/>
              <w:noProof/>
              <w:sz w:val="14"/>
              <w:szCs w:val="22"/>
              <w:lang w:eastAsia="zh-CN"/>
            </w:rPr>
            <w:drawing>
              <wp:anchor distT="0" distB="0" distL="114300" distR="114300" simplePos="0" relativeHeight="251663360" behindDoc="1" locked="0" layoutInCell="1" allowOverlap="1" wp14:anchorId="56083585" wp14:editId="13FA1DD7">
                <wp:simplePos x="0" y="0"/>
                <wp:positionH relativeFrom="column">
                  <wp:posOffset>-59690</wp:posOffset>
                </wp:positionH>
                <wp:positionV relativeFrom="paragraph">
                  <wp:posOffset>152400</wp:posOffset>
                </wp:positionV>
                <wp:extent cx="941070" cy="703580"/>
                <wp:effectExtent l="0" t="0" r="0" b="1270"/>
                <wp:wrapTight wrapText="bothSides">
                  <wp:wrapPolygon edited="0">
                    <wp:start x="0" y="0"/>
                    <wp:lineTo x="0" y="21054"/>
                    <wp:lineTo x="20988" y="21054"/>
                    <wp:lineTo x="20988" y="0"/>
                    <wp:lineTo x="0" y="0"/>
                  </wp:wrapPolygon>
                </wp:wrapTight>
                <wp:docPr id="17" name="Picture 17"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2">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EED" w:rsidRPr="008F5EED">
            <w:rPr>
              <w:rFonts w:ascii="Arial" w:hAnsi="Arial" w:cs="Arial"/>
              <w:noProof/>
              <w:sz w:val="14"/>
              <w:szCs w:val="22"/>
              <w:lang w:eastAsia="zh-CN"/>
            </w:rPr>
            <mc:AlternateContent>
              <mc:Choice Requires="wps">
                <w:drawing>
                  <wp:anchor distT="0" distB="0" distL="114300" distR="114300" simplePos="0" relativeHeight="251662336" behindDoc="0" locked="0" layoutInCell="1" allowOverlap="1" wp14:anchorId="7D577181" wp14:editId="1EAA6F1B">
                    <wp:simplePos x="0" y="0"/>
                    <wp:positionH relativeFrom="column">
                      <wp:posOffset>4544695</wp:posOffset>
                    </wp:positionH>
                    <wp:positionV relativeFrom="paragraph">
                      <wp:posOffset>-3810</wp:posOffset>
                    </wp:positionV>
                    <wp:extent cx="4265295" cy="131191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EED" w:rsidRPr="001E31A1" w:rsidRDefault="008F5EED" w:rsidP="008F5EED">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8F5EED" w:rsidRDefault="008F5EED" w:rsidP="008F5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57.85pt;margin-top:-.3pt;width:335.85pt;height:10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" filled="f" stroked="f">
                    <v:textbox>
                      <w:txbxContent>
                        <w:p w:rsidR="008F5EED" w:rsidRPr="001E31A1" w:rsidRDefault="008F5EED" w:rsidP="008F5EED">
                          <w:pPr>
                            <w:rPr>
                              <w:rFonts w:ascii="Charis SIL" w:hAnsi="Charis SIL" w:cs="Charis SIL"/>
                              <w:color w:val="002B82"/>
                              <w:sz w:val="38"/>
                              <w:szCs w:val="38"/>
                              <w:lang w:val="pt-BR"/>
                            </w:rPr>
                          </w:pPr>
                          <w:r w:rsidRPr="001E31A1">
                            <w:rPr>
                              <w:rFonts w:ascii="Charis SIL" w:hAnsi="Charis SIL" w:cs="Charis SIL"/>
                              <w:color w:val="002B82"/>
                              <w:sz w:val="38"/>
                              <w:szCs w:val="38"/>
                              <w:lang w:val="pt-BR"/>
                            </w:rPr>
                            <w:t xml:space="preserve">Presafe </w:t>
                          </w:r>
                          <w:proofErr w:type="spellStart"/>
                          <w:r w:rsidRPr="001E31A1">
                            <w:rPr>
                              <w:rFonts w:ascii="Charis SIL" w:hAnsi="Charis SIL" w:cs="Charis SIL"/>
                              <w:color w:val="002B82"/>
                              <w:sz w:val="38"/>
                              <w:szCs w:val="38"/>
                              <w:lang w:val="pt-BR"/>
                            </w:rPr>
                            <w:t>Denmark</w:t>
                          </w:r>
                          <w:proofErr w:type="spellEnd"/>
                          <w:r w:rsidRPr="001E31A1">
                            <w:rPr>
                              <w:rFonts w:ascii="Charis SIL" w:hAnsi="Charis SIL" w:cs="Charis SIL"/>
                              <w:color w:val="002B82"/>
                              <w:sz w:val="38"/>
                              <w:szCs w:val="38"/>
                              <w:lang w:val="pt-BR"/>
                            </w:rPr>
                            <w:t xml:space="preserve"> A/S</w:t>
                          </w:r>
                        </w:p>
                        <w:p w:rsidR="008F5EED" w:rsidRDefault="008F5EED" w:rsidP="008F5EED"/>
                      </w:txbxContent>
                    </v:textbox>
                  </v:shape>
                </w:pict>
              </mc:Fallback>
            </mc:AlternateContent>
          </w:r>
        </w:p>
      </w:tc>
    </w:tr>
  </w:tbl>
  <w:p w:rsidR="00DB73EF" w:rsidRDefault="00DB73EF" w:rsidP="00817802">
    <w:pPr>
      <w:pStyle w:val="Header"/>
      <w:rPr>
        <w:rFonts w:ascii="Arial" w:hAnsi="Arial" w:cs="Arial"/>
        <w:b/>
        <w:bCs/>
        <w:sz w:val="22"/>
        <w:szCs w:val="26"/>
        <w:lang w:val="en-US"/>
      </w:rPr>
    </w:pPr>
  </w:p>
  <w:p w:rsidR="00817802" w:rsidRPr="00817802" w:rsidRDefault="00817802" w:rsidP="00817802">
    <w:pPr>
      <w:pStyle w:val="Header"/>
      <w:rPr>
        <w:rFonts w:ascii="Arial" w:hAnsi="Arial" w:cs="Arial"/>
        <w:b/>
        <w:bCs/>
        <w:sz w:val="4"/>
        <w:szCs w:val="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CCAADCC"/>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567"/>
      <w:lvlJc w:val="left"/>
      <w:pPr>
        <w:ind w:left="1134" w:hanging="567"/>
      </w:pPr>
    </w:lvl>
    <w:lvl w:ilvl="2">
      <w:start w:val="1"/>
      <w:numFmt w:val="decimal"/>
      <w:pStyle w:val="Heading3"/>
      <w:lvlText w:val="%1.%2.%3."/>
      <w:legacy w:legacy="1" w:legacySpace="0" w:legacyIndent="851"/>
      <w:lvlJc w:val="left"/>
      <w:pPr>
        <w:ind w:left="1985" w:hanging="851"/>
      </w:pPr>
    </w:lvl>
    <w:lvl w:ilvl="3">
      <w:start w:val="1"/>
      <w:numFmt w:val="decimal"/>
      <w:pStyle w:val="Heading4"/>
      <w:lvlText w:val="%1.%2.%3.%4."/>
      <w:legacy w:legacy="1" w:legacySpace="0" w:legacyIndent="851"/>
      <w:lvlJc w:val="left"/>
      <w:pPr>
        <w:ind w:left="2836" w:hanging="851"/>
      </w:pPr>
    </w:lvl>
    <w:lvl w:ilvl="4">
      <w:start w:val="1"/>
      <w:numFmt w:val="decimal"/>
      <w:pStyle w:val="Heading5"/>
      <w:lvlText w:val="%1.%2.%3.%4.%5."/>
      <w:legacy w:legacy="1" w:legacySpace="0" w:legacyIndent="708"/>
      <w:lvlJc w:val="left"/>
      <w:pPr>
        <w:ind w:left="3544" w:hanging="708"/>
      </w:pPr>
    </w:lvl>
    <w:lvl w:ilvl="5">
      <w:start w:val="1"/>
      <w:numFmt w:val="decimal"/>
      <w:lvlText w:val="%1.%2.%3.%4.%5.%6."/>
      <w:legacy w:legacy="1" w:legacySpace="0" w:legacyIndent="708"/>
      <w:lvlJc w:val="left"/>
      <w:pPr>
        <w:ind w:left="4252" w:hanging="708"/>
      </w:pPr>
    </w:lvl>
    <w:lvl w:ilvl="6">
      <w:start w:val="1"/>
      <w:numFmt w:val="decimal"/>
      <w:lvlText w:val="%1.%2.%3.%4.%5.%6.%7."/>
      <w:legacy w:legacy="1" w:legacySpace="0" w:legacyIndent="708"/>
      <w:lvlJc w:val="left"/>
      <w:pPr>
        <w:ind w:left="4960" w:hanging="708"/>
      </w:pPr>
    </w:lvl>
    <w:lvl w:ilvl="7">
      <w:start w:val="1"/>
      <w:numFmt w:val="decimal"/>
      <w:lvlText w:val="%1.%2.%3.%4.%5.%6.%7.%8."/>
      <w:legacy w:legacy="1" w:legacySpace="0" w:legacyIndent="708"/>
      <w:lvlJc w:val="left"/>
      <w:pPr>
        <w:ind w:left="5668" w:hanging="708"/>
      </w:pPr>
    </w:lvl>
    <w:lvl w:ilvl="8">
      <w:start w:val="1"/>
      <w:numFmt w:val="decimal"/>
      <w:lvlText w:val="%1.%2.%3.%4.%5.%6.%7.%8.%9."/>
      <w:legacy w:legacy="1" w:legacySpace="0" w:legacyIndent="708"/>
      <w:lvlJc w:val="left"/>
      <w:pPr>
        <w:ind w:left="6376" w:hanging="708"/>
      </w:pPr>
    </w:lvl>
  </w:abstractNum>
  <w:abstractNum w:abstractNumId="1">
    <w:nsid w:val="02872045"/>
    <w:multiLevelType w:val="hybridMultilevel"/>
    <w:tmpl w:val="7CE03EAA"/>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A5459DE"/>
    <w:multiLevelType w:val="hybridMultilevel"/>
    <w:tmpl w:val="1AC0ACF0"/>
    <w:lvl w:ilvl="0" w:tplc="4DD4129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121B8"/>
    <w:multiLevelType w:val="hybridMultilevel"/>
    <w:tmpl w:val="A4107F1C"/>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71B16EE"/>
    <w:multiLevelType w:val="hybridMultilevel"/>
    <w:tmpl w:val="AEAEEE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9D94DFE"/>
    <w:multiLevelType w:val="hybridMultilevel"/>
    <w:tmpl w:val="7BD054DC"/>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B792F01"/>
    <w:multiLevelType w:val="hybridMultilevel"/>
    <w:tmpl w:val="C728D414"/>
    <w:lvl w:ilvl="0" w:tplc="B0C04D30">
      <w:start w:val="1"/>
      <w:numFmt w:val="upperLetter"/>
      <w:lvlText w:val="%1)"/>
      <w:lvlJc w:val="left"/>
      <w:pPr>
        <w:ind w:left="72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D3E1376"/>
    <w:multiLevelType w:val="hybridMultilevel"/>
    <w:tmpl w:val="B9A6CD56"/>
    <w:lvl w:ilvl="0" w:tplc="7E0E7294">
      <w:start w:val="4"/>
      <w:numFmt w:val="bullet"/>
      <w:lvlText w:val="-"/>
      <w:lvlJc w:val="left"/>
      <w:pPr>
        <w:tabs>
          <w:tab w:val="num" w:pos="1497"/>
        </w:tabs>
        <w:ind w:left="1480" w:hanging="283"/>
      </w:pPr>
      <w:rPr>
        <w:rFonts w:ascii="Arial" w:eastAsia="Times New Roman" w:hAnsi="Arial" w:hint="default"/>
      </w:rPr>
    </w:lvl>
    <w:lvl w:ilvl="1" w:tplc="04060003" w:tentative="1">
      <w:start w:val="1"/>
      <w:numFmt w:val="bullet"/>
      <w:lvlText w:val="o"/>
      <w:lvlJc w:val="left"/>
      <w:pPr>
        <w:tabs>
          <w:tab w:val="num" w:pos="2580"/>
        </w:tabs>
        <w:ind w:left="2580" w:hanging="360"/>
      </w:pPr>
      <w:rPr>
        <w:rFonts w:ascii="Courier New" w:hAnsi="Courier New" w:cs="Courier New" w:hint="default"/>
      </w:rPr>
    </w:lvl>
    <w:lvl w:ilvl="2" w:tplc="04060005" w:tentative="1">
      <w:start w:val="1"/>
      <w:numFmt w:val="bullet"/>
      <w:lvlText w:val=""/>
      <w:lvlJc w:val="left"/>
      <w:pPr>
        <w:tabs>
          <w:tab w:val="num" w:pos="3300"/>
        </w:tabs>
        <w:ind w:left="3300" w:hanging="360"/>
      </w:pPr>
      <w:rPr>
        <w:rFonts w:ascii="Wingdings" w:hAnsi="Wingdings" w:hint="default"/>
      </w:rPr>
    </w:lvl>
    <w:lvl w:ilvl="3" w:tplc="04060001" w:tentative="1">
      <w:start w:val="1"/>
      <w:numFmt w:val="bullet"/>
      <w:lvlText w:val=""/>
      <w:lvlJc w:val="left"/>
      <w:pPr>
        <w:tabs>
          <w:tab w:val="num" w:pos="4020"/>
        </w:tabs>
        <w:ind w:left="4020" w:hanging="360"/>
      </w:pPr>
      <w:rPr>
        <w:rFonts w:ascii="Symbol" w:hAnsi="Symbol" w:hint="default"/>
      </w:rPr>
    </w:lvl>
    <w:lvl w:ilvl="4" w:tplc="04060003" w:tentative="1">
      <w:start w:val="1"/>
      <w:numFmt w:val="bullet"/>
      <w:lvlText w:val="o"/>
      <w:lvlJc w:val="left"/>
      <w:pPr>
        <w:tabs>
          <w:tab w:val="num" w:pos="4740"/>
        </w:tabs>
        <w:ind w:left="4740" w:hanging="360"/>
      </w:pPr>
      <w:rPr>
        <w:rFonts w:ascii="Courier New" w:hAnsi="Courier New" w:cs="Courier New" w:hint="default"/>
      </w:rPr>
    </w:lvl>
    <w:lvl w:ilvl="5" w:tplc="04060005" w:tentative="1">
      <w:start w:val="1"/>
      <w:numFmt w:val="bullet"/>
      <w:lvlText w:val=""/>
      <w:lvlJc w:val="left"/>
      <w:pPr>
        <w:tabs>
          <w:tab w:val="num" w:pos="5460"/>
        </w:tabs>
        <w:ind w:left="5460" w:hanging="360"/>
      </w:pPr>
      <w:rPr>
        <w:rFonts w:ascii="Wingdings" w:hAnsi="Wingdings" w:hint="default"/>
      </w:rPr>
    </w:lvl>
    <w:lvl w:ilvl="6" w:tplc="04060001" w:tentative="1">
      <w:start w:val="1"/>
      <w:numFmt w:val="bullet"/>
      <w:lvlText w:val=""/>
      <w:lvlJc w:val="left"/>
      <w:pPr>
        <w:tabs>
          <w:tab w:val="num" w:pos="6180"/>
        </w:tabs>
        <w:ind w:left="6180" w:hanging="360"/>
      </w:pPr>
      <w:rPr>
        <w:rFonts w:ascii="Symbol" w:hAnsi="Symbol" w:hint="default"/>
      </w:rPr>
    </w:lvl>
    <w:lvl w:ilvl="7" w:tplc="04060003" w:tentative="1">
      <w:start w:val="1"/>
      <w:numFmt w:val="bullet"/>
      <w:lvlText w:val="o"/>
      <w:lvlJc w:val="left"/>
      <w:pPr>
        <w:tabs>
          <w:tab w:val="num" w:pos="6900"/>
        </w:tabs>
        <w:ind w:left="6900" w:hanging="360"/>
      </w:pPr>
      <w:rPr>
        <w:rFonts w:ascii="Courier New" w:hAnsi="Courier New" w:cs="Courier New" w:hint="default"/>
      </w:rPr>
    </w:lvl>
    <w:lvl w:ilvl="8" w:tplc="04060005" w:tentative="1">
      <w:start w:val="1"/>
      <w:numFmt w:val="bullet"/>
      <w:lvlText w:val=""/>
      <w:lvlJc w:val="left"/>
      <w:pPr>
        <w:tabs>
          <w:tab w:val="num" w:pos="7620"/>
        </w:tabs>
        <w:ind w:left="7620" w:hanging="360"/>
      </w:pPr>
      <w:rPr>
        <w:rFonts w:ascii="Wingdings" w:hAnsi="Wingdings" w:hint="default"/>
      </w:rPr>
    </w:lvl>
  </w:abstractNum>
  <w:abstractNum w:abstractNumId="8">
    <w:nsid w:val="1F217014"/>
    <w:multiLevelType w:val="hybridMultilevel"/>
    <w:tmpl w:val="416A07E6"/>
    <w:lvl w:ilvl="0" w:tplc="B28E6A9C">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20D07F8C"/>
    <w:multiLevelType w:val="hybridMultilevel"/>
    <w:tmpl w:val="F84639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4AB250F"/>
    <w:multiLevelType w:val="hybridMultilevel"/>
    <w:tmpl w:val="933A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A429A"/>
    <w:multiLevelType w:val="hybridMultilevel"/>
    <w:tmpl w:val="48E85E70"/>
    <w:lvl w:ilvl="0" w:tplc="55DEAAFA">
      <w:start w:val="1"/>
      <w:numFmt w:val="upperLetter"/>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97125E"/>
    <w:multiLevelType w:val="hybridMultilevel"/>
    <w:tmpl w:val="CD18AE34"/>
    <w:lvl w:ilvl="0" w:tplc="1988F0CE">
      <w:start w:val="1"/>
      <w:numFmt w:val="decimal"/>
      <w:pStyle w:val="DGMHeader1"/>
      <w:lvlText w:val="%1."/>
      <w:lvlJc w:val="left"/>
      <w:pPr>
        <w:tabs>
          <w:tab w:val="num" w:pos="360"/>
        </w:tabs>
        <w:ind w:left="0" w:firstLine="0"/>
      </w:pPr>
      <w:rPr>
        <w:rFonts w:ascii="Arial" w:hAnsi="Arial" w:hint="default"/>
        <w:b w:val="0"/>
        <w:i w:val="0"/>
        <w:sz w:val="2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60D64EF1"/>
    <w:multiLevelType w:val="hybridMultilevel"/>
    <w:tmpl w:val="62BC2622"/>
    <w:lvl w:ilvl="0" w:tplc="AD868040">
      <w:start w:val="1"/>
      <w:numFmt w:val="bullet"/>
      <w:lvlText w:val=""/>
      <w:legacy w:legacy="1" w:legacySpace="0" w:legacyIndent="283"/>
      <w:lvlJc w:val="left"/>
      <w:pPr>
        <w:ind w:left="283" w:hanging="283"/>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6E15681B"/>
    <w:multiLevelType w:val="hybridMultilevel"/>
    <w:tmpl w:val="C728D414"/>
    <w:lvl w:ilvl="0" w:tplc="B0C04D30">
      <w:start w:val="1"/>
      <w:numFmt w:val="upperLetter"/>
      <w:lvlText w:val="%1)"/>
      <w:lvlJc w:val="left"/>
      <w:pPr>
        <w:ind w:left="720" w:hanging="360"/>
      </w:pPr>
      <w:rPr>
        <w:rFonts w:hint="default"/>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0BE6D9F"/>
    <w:multiLevelType w:val="hybridMultilevel"/>
    <w:tmpl w:val="6330AEDE"/>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7149518A"/>
    <w:multiLevelType w:val="hybridMultilevel"/>
    <w:tmpl w:val="B1660736"/>
    <w:lvl w:ilvl="0" w:tplc="3490EDAA">
      <w:start w:val="1"/>
      <w:numFmt w:val="upperLetter"/>
      <w:lvlText w:val="%1)"/>
      <w:lvlJc w:val="left"/>
      <w:pPr>
        <w:ind w:left="1080" w:hanging="360"/>
      </w:pPr>
      <w:rPr>
        <w:rFonts w:hint="default"/>
        <w:color w:val="FFFFFF" w:themeColor="background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083A61"/>
    <w:multiLevelType w:val="hybridMultilevel"/>
    <w:tmpl w:val="B19C3C06"/>
    <w:lvl w:ilvl="0" w:tplc="AD868040">
      <w:start w:val="1"/>
      <w:numFmt w:val="bullet"/>
      <w:lvlText w:val=""/>
      <w:legacy w:legacy="1" w:legacySpace="0" w:legacyIndent="283"/>
      <w:lvlJc w:val="left"/>
      <w:pPr>
        <w:ind w:left="283" w:hanging="28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774319A1"/>
    <w:multiLevelType w:val="hybridMultilevel"/>
    <w:tmpl w:val="2FEA9486"/>
    <w:lvl w:ilvl="0" w:tplc="3490EDAA">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6075F"/>
    <w:multiLevelType w:val="hybridMultilevel"/>
    <w:tmpl w:val="0D76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964A1"/>
    <w:multiLevelType w:val="hybridMultilevel"/>
    <w:tmpl w:val="6FDE0E88"/>
    <w:lvl w:ilvl="0" w:tplc="3490EDAA">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2"/>
  </w:num>
  <w:num w:numId="11">
    <w:abstractNumId w:val="12"/>
  </w:num>
  <w:num w:numId="12">
    <w:abstractNumId w:val="17"/>
  </w:num>
  <w:num w:numId="13">
    <w:abstractNumId w:val="15"/>
  </w:num>
  <w:num w:numId="14">
    <w:abstractNumId w:val="5"/>
  </w:num>
  <w:num w:numId="15">
    <w:abstractNumId w:val="3"/>
  </w:num>
  <w:num w:numId="16">
    <w:abstractNumId w:val="13"/>
  </w:num>
  <w:num w:numId="17">
    <w:abstractNumId w:val="8"/>
  </w:num>
  <w:num w:numId="18">
    <w:abstractNumId w:val="1"/>
  </w:num>
  <w:num w:numId="19">
    <w:abstractNumId w:val="4"/>
  </w:num>
  <w:num w:numId="20">
    <w:abstractNumId w:val="6"/>
  </w:num>
  <w:num w:numId="21">
    <w:abstractNumId w:val="5"/>
  </w:num>
  <w:num w:numId="22">
    <w:abstractNumId w:val="11"/>
  </w:num>
  <w:num w:numId="23">
    <w:abstractNumId w:val="18"/>
  </w:num>
  <w:num w:numId="24">
    <w:abstractNumId w:val="16"/>
  </w:num>
  <w:num w:numId="25">
    <w:abstractNumId w:val="20"/>
  </w:num>
  <w:num w:numId="26">
    <w:abstractNumId w:val="19"/>
  </w:num>
  <w:num w:numId="27">
    <w:abstractNumId w:val="10"/>
  </w:num>
  <w:num w:numId="28">
    <w:abstractNumId w:val="14"/>
  </w:num>
  <w:num w:numId="29">
    <w:abstractNumId w:val="2"/>
  </w:num>
  <w:num w:numId="30">
    <w:abstractNumId w:val="13"/>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abzbFxv50lVXBYur6eP9adZ5SU=" w:salt="i/9Zz5uKlByoVcXeQCJ/tA=="/>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9"/>
    <w:rsid w:val="00011D83"/>
    <w:rsid w:val="000275DA"/>
    <w:rsid w:val="00034202"/>
    <w:rsid w:val="00041218"/>
    <w:rsid w:val="000417D0"/>
    <w:rsid w:val="0005307C"/>
    <w:rsid w:val="00055D39"/>
    <w:rsid w:val="00072101"/>
    <w:rsid w:val="00073175"/>
    <w:rsid w:val="000800C7"/>
    <w:rsid w:val="00081416"/>
    <w:rsid w:val="00087553"/>
    <w:rsid w:val="00093D70"/>
    <w:rsid w:val="000B2084"/>
    <w:rsid w:val="000D13AE"/>
    <w:rsid w:val="000D3980"/>
    <w:rsid w:val="000E43B4"/>
    <w:rsid w:val="000E6FC6"/>
    <w:rsid w:val="001410D3"/>
    <w:rsid w:val="00160882"/>
    <w:rsid w:val="001860ED"/>
    <w:rsid w:val="001A75C8"/>
    <w:rsid w:val="001B337F"/>
    <w:rsid w:val="001D1541"/>
    <w:rsid w:val="001D2723"/>
    <w:rsid w:val="001D3630"/>
    <w:rsid w:val="001E3432"/>
    <w:rsid w:val="002259A3"/>
    <w:rsid w:val="002433DA"/>
    <w:rsid w:val="0026281F"/>
    <w:rsid w:val="00272764"/>
    <w:rsid w:val="00276E63"/>
    <w:rsid w:val="002A49E8"/>
    <w:rsid w:val="002A5B0C"/>
    <w:rsid w:val="002B6A5E"/>
    <w:rsid w:val="002C7B57"/>
    <w:rsid w:val="002E3180"/>
    <w:rsid w:val="002E7046"/>
    <w:rsid w:val="002F29F3"/>
    <w:rsid w:val="002F6D5C"/>
    <w:rsid w:val="0031206F"/>
    <w:rsid w:val="00344298"/>
    <w:rsid w:val="00363C58"/>
    <w:rsid w:val="0036446F"/>
    <w:rsid w:val="00373F21"/>
    <w:rsid w:val="00374D3F"/>
    <w:rsid w:val="00383070"/>
    <w:rsid w:val="003831EE"/>
    <w:rsid w:val="003904BF"/>
    <w:rsid w:val="003A54EE"/>
    <w:rsid w:val="003B115B"/>
    <w:rsid w:val="003B1D77"/>
    <w:rsid w:val="003C4095"/>
    <w:rsid w:val="003C739B"/>
    <w:rsid w:val="003C77A2"/>
    <w:rsid w:val="003C7C4B"/>
    <w:rsid w:val="003F1A6A"/>
    <w:rsid w:val="003F240A"/>
    <w:rsid w:val="004003C4"/>
    <w:rsid w:val="00405C4E"/>
    <w:rsid w:val="00421673"/>
    <w:rsid w:val="004546C6"/>
    <w:rsid w:val="0047203B"/>
    <w:rsid w:val="00472F14"/>
    <w:rsid w:val="00490D37"/>
    <w:rsid w:val="004922A8"/>
    <w:rsid w:val="004B4F98"/>
    <w:rsid w:val="004D3D25"/>
    <w:rsid w:val="004F012C"/>
    <w:rsid w:val="0050248E"/>
    <w:rsid w:val="005143CB"/>
    <w:rsid w:val="00523773"/>
    <w:rsid w:val="0054102A"/>
    <w:rsid w:val="00556B4D"/>
    <w:rsid w:val="00582C7E"/>
    <w:rsid w:val="0058514C"/>
    <w:rsid w:val="005861A6"/>
    <w:rsid w:val="00594A62"/>
    <w:rsid w:val="005969DB"/>
    <w:rsid w:val="005B44B7"/>
    <w:rsid w:val="005F6B2D"/>
    <w:rsid w:val="00603D9C"/>
    <w:rsid w:val="0060627C"/>
    <w:rsid w:val="00623829"/>
    <w:rsid w:val="00625EC0"/>
    <w:rsid w:val="00627EDC"/>
    <w:rsid w:val="006332EC"/>
    <w:rsid w:val="0067506A"/>
    <w:rsid w:val="00677148"/>
    <w:rsid w:val="00684A65"/>
    <w:rsid w:val="00697357"/>
    <w:rsid w:val="006A0F97"/>
    <w:rsid w:val="006B799E"/>
    <w:rsid w:val="006C21BC"/>
    <w:rsid w:val="006C3DB4"/>
    <w:rsid w:val="006C3E5D"/>
    <w:rsid w:val="006E00A8"/>
    <w:rsid w:val="00701369"/>
    <w:rsid w:val="00701FD2"/>
    <w:rsid w:val="00705289"/>
    <w:rsid w:val="007105D1"/>
    <w:rsid w:val="0071123F"/>
    <w:rsid w:val="00711F9A"/>
    <w:rsid w:val="00712BA6"/>
    <w:rsid w:val="00714925"/>
    <w:rsid w:val="007155F1"/>
    <w:rsid w:val="00727C0D"/>
    <w:rsid w:val="007310AC"/>
    <w:rsid w:val="007434C5"/>
    <w:rsid w:val="00756F85"/>
    <w:rsid w:val="00764732"/>
    <w:rsid w:val="00777E92"/>
    <w:rsid w:val="0079301F"/>
    <w:rsid w:val="007959B7"/>
    <w:rsid w:val="007D1880"/>
    <w:rsid w:val="007E234D"/>
    <w:rsid w:val="007E3DD5"/>
    <w:rsid w:val="007E4E98"/>
    <w:rsid w:val="007F7FF9"/>
    <w:rsid w:val="00806360"/>
    <w:rsid w:val="008115B1"/>
    <w:rsid w:val="008166D5"/>
    <w:rsid w:val="00817802"/>
    <w:rsid w:val="00817D9E"/>
    <w:rsid w:val="00821B00"/>
    <w:rsid w:val="0082522C"/>
    <w:rsid w:val="00841739"/>
    <w:rsid w:val="00845383"/>
    <w:rsid w:val="00876577"/>
    <w:rsid w:val="0088730B"/>
    <w:rsid w:val="008C15FF"/>
    <w:rsid w:val="008D7700"/>
    <w:rsid w:val="008F5EED"/>
    <w:rsid w:val="00922209"/>
    <w:rsid w:val="00924B41"/>
    <w:rsid w:val="00944D91"/>
    <w:rsid w:val="00951499"/>
    <w:rsid w:val="00957009"/>
    <w:rsid w:val="00960FF0"/>
    <w:rsid w:val="009705D6"/>
    <w:rsid w:val="009741FA"/>
    <w:rsid w:val="00990E65"/>
    <w:rsid w:val="009C22D8"/>
    <w:rsid w:val="009C7D4A"/>
    <w:rsid w:val="009D5424"/>
    <w:rsid w:val="009F4943"/>
    <w:rsid w:val="009F7D7E"/>
    <w:rsid w:val="00AA002B"/>
    <w:rsid w:val="00AA2438"/>
    <w:rsid w:val="00AD396A"/>
    <w:rsid w:val="00AD798B"/>
    <w:rsid w:val="00B0552C"/>
    <w:rsid w:val="00B24141"/>
    <w:rsid w:val="00B457CC"/>
    <w:rsid w:val="00B6424F"/>
    <w:rsid w:val="00B6656D"/>
    <w:rsid w:val="00B96427"/>
    <w:rsid w:val="00BA0A64"/>
    <w:rsid w:val="00BA1269"/>
    <w:rsid w:val="00BD199D"/>
    <w:rsid w:val="00BE0E08"/>
    <w:rsid w:val="00C203A3"/>
    <w:rsid w:val="00C33A66"/>
    <w:rsid w:val="00C341BA"/>
    <w:rsid w:val="00C3769C"/>
    <w:rsid w:val="00C644AE"/>
    <w:rsid w:val="00C662B9"/>
    <w:rsid w:val="00C75D60"/>
    <w:rsid w:val="00C76BA1"/>
    <w:rsid w:val="00C8267B"/>
    <w:rsid w:val="00C82FBF"/>
    <w:rsid w:val="00C8338E"/>
    <w:rsid w:val="00CA2559"/>
    <w:rsid w:val="00CA2FD1"/>
    <w:rsid w:val="00CB3020"/>
    <w:rsid w:val="00CC1572"/>
    <w:rsid w:val="00CC229D"/>
    <w:rsid w:val="00CF0F11"/>
    <w:rsid w:val="00D04EFB"/>
    <w:rsid w:val="00D33F34"/>
    <w:rsid w:val="00D35A5A"/>
    <w:rsid w:val="00D55FA2"/>
    <w:rsid w:val="00D750E2"/>
    <w:rsid w:val="00DB73EF"/>
    <w:rsid w:val="00DC15DD"/>
    <w:rsid w:val="00E04EE7"/>
    <w:rsid w:val="00E1087A"/>
    <w:rsid w:val="00E1182B"/>
    <w:rsid w:val="00E15981"/>
    <w:rsid w:val="00E229A2"/>
    <w:rsid w:val="00E26905"/>
    <w:rsid w:val="00E57213"/>
    <w:rsid w:val="00E7722F"/>
    <w:rsid w:val="00E7736E"/>
    <w:rsid w:val="00E83E4F"/>
    <w:rsid w:val="00E879F1"/>
    <w:rsid w:val="00E949FD"/>
    <w:rsid w:val="00EA6DC2"/>
    <w:rsid w:val="00EB1643"/>
    <w:rsid w:val="00EB5D27"/>
    <w:rsid w:val="00EC6180"/>
    <w:rsid w:val="00ED0433"/>
    <w:rsid w:val="00EE0046"/>
    <w:rsid w:val="00F0012B"/>
    <w:rsid w:val="00F01EF1"/>
    <w:rsid w:val="00F10933"/>
    <w:rsid w:val="00F10F7A"/>
    <w:rsid w:val="00F226EB"/>
    <w:rsid w:val="00F35616"/>
    <w:rsid w:val="00F43697"/>
    <w:rsid w:val="00F43F9A"/>
    <w:rsid w:val="00F5080C"/>
    <w:rsid w:val="00F622BD"/>
    <w:rsid w:val="00F77635"/>
    <w:rsid w:val="00F86C83"/>
    <w:rsid w:val="00F9237C"/>
    <w:rsid w:val="00FA6C78"/>
    <w:rsid w:val="00FB0342"/>
    <w:rsid w:val="00FE098D"/>
    <w:rsid w:val="00FE459D"/>
    <w:rsid w:val="00FF0C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numPr>
        <w:numId w:val="9"/>
      </w:numPr>
      <w:tabs>
        <w:tab w:val="left" w:pos="567"/>
        <w:tab w:val="left" w:pos="1134"/>
        <w:tab w:val="left" w:pos="1701"/>
        <w:tab w:val="left" w:pos="1985"/>
        <w:tab w:val="left" w:pos="2268"/>
        <w:tab w:val="left" w:pos="2552"/>
        <w:tab w:val="left" w:pos="2835"/>
        <w:tab w:val="left" w:pos="3119"/>
        <w:tab w:val="left" w:pos="3402"/>
        <w:tab w:val="left" w:pos="3969"/>
        <w:tab w:val="left" w:pos="4536"/>
        <w:tab w:val="left" w:pos="5103"/>
      </w:tabs>
      <w:overflowPunct w:val="0"/>
      <w:autoSpaceDE w:val="0"/>
      <w:autoSpaceDN w:val="0"/>
      <w:adjustRightInd w:val="0"/>
      <w:spacing w:before="240" w:after="60"/>
      <w:textAlignment w:val="baseline"/>
      <w:outlineLvl w:val="0"/>
    </w:pPr>
    <w:rPr>
      <w:rFonts w:ascii="Arial" w:hAnsi="Arial"/>
      <w:b/>
      <w:caps/>
      <w:kern w:val="28"/>
      <w:sz w:val="28"/>
      <w:szCs w:val="20"/>
      <w:lang w:val="en-US"/>
    </w:rPr>
  </w:style>
  <w:style w:type="paragraph" w:styleId="Heading2">
    <w:name w:val="heading 2"/>
    <w:basedOn w:val="Normal"/>
    <w:next w:val="Normal"/>
    <w:qFormat/>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lang w:val="en-US"/>
    </w:rPr>
  </w:style>
  <w:style w:type="paragraph" w:styleId="Heading7">
    <w:name w:val="heading 7"/>
    <w:basedOn w:val="Normal"/>
    <w:next w:val="Normal"/>
    <w:qFormat/>
    <w:pPr>
      <w:keepNext/>
      <w:outlineLvl w:val="6"/>
    </w:pPr>
    <w:rPr>
      <w:b/>
      <w:bCs/>
      <w:lang w:val="en-US"/>
    </w:rPr>
  </w:style>
  <w:style w:type="paragraph" w:styleId="Heading8">
    <w:name w:val="heading 8"/>
    <w:basedOn w:val="Normal"/>
    <w:next w:val="Normal"/>
    <w:qFormat/>
    <w:pPr>
      <w:keepNext/>
      <w:jc w:val="center"/>
      <w:outlineLvl w:val="7"/>
    </w:pPr>
    <w:rPr>
      <w:b/>
      <w:bCs/>
      <w:sz w:val="20"/>
      <w:lang w:val="en-US"/>
    </w:rPr>
  </w:style>
  <w:style w:type="paragraph" w:styleId="Heading9">
    <w:name w:val="heading 9"/>
    <w:basedOn w:val="Normal"/>
    <w:next w:val="Normal"/>
    <w:link w:val="Heading9Char"/>
    <w:semiHidden/>
    <w:unhideWhenUsed/>
    <w:qFormat/>
    <w:rsid w:val="002727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pfirma">
    <w:name w:val="Adresse på firma"/>
    <w:basedOn w:val="Normal"/>
    <w:autoRedefine/>
  </w:style>
  <w:style w:type="paragraph" w:customStyle="1" w:styleId="DGMnormal12cpi">
    <w:name w:val="DGM normal 12cpi"/>
    <w:basedOn w:val="DGMnormal10cpi"/>
    <w:pPr>
      <w:widowControl w:val="0"/>
    </w:pPr>
    <w:rPr>
      <w:rFonts w:cs="Arial"/>
      <w:kern w:val="28"/>
      <w:sz w:val="24"/>
    </w:rPr>
  </w:style>
  <w:style w:type="paragraph" w:customStyle="1" w:styleId="DGMnormal11cpi">
    <w:name w:val="DGM normal 11cpi"/>
    <w:basedOn w:val="Normal"/>
    <w:rPr>
      <w:rFonts w:ascii="Arial" w:hAnsi="Arial"/>
      <w:sz w:val="22"/>
    </w:rPr>
  </w:style>
  <w:style w:type="paragraph" w:customStyle="1" w:styleId="DGMnormal10cpi">
    <w:name w:val="DGM normal 10cpi"/>
    <w:basedOn w:val="Normal"/>
    <w:rPr>
      <w:rFonts w:ascii="Arial" w:hAnsi="Arial"/>
      <w:sz w:val="20"/>
    </w:rPr>
  </w:style>
  <w:style w:type="paragraph" w:customStyle="1" w:styleId="DGMreport11cpiWLinieafst">
    <w:name w:val="DGM report 11cpi  W. Linieafst"/>
    <w:basedOn w:val="Normal"/>
    <w:pPr>
      <w:spacing w:before="20" w:after="20"/>
    </w:pPr>
    <w:rPr>
      <w:rFonts w:ascii="Arial" w:hAnsi="Arial"/>
      <w:sz w:val="22"/>
      <w:lang w:val="en-US"/>
    </w:rPr>
  </w:style>
  <w:style w:type="paragraph" w:customStyle="1" w:styleId="DGMreport12cpiwlinieafst">
    <w:name w:val="DGM report 12cpi w. linieafst"/>
    <w:basedOn w:val="DGMreport11cpiWLinieafst"/>
    <w:rPr>
      <w:sz w:val="24"/>
    </w:rPr>
  </w:style>
  <w:style w:type="paragraph" w:customStyle="1" w:styleId="DGMHeader1">
    <w:name w:val="DGM Header 1"/>
    <w:basedOn w:val="Heading1"/>
    <w:next w:val="DGMnormal11cpi"/>
    <w:autoRedefine/>
    <w:pPr>
      <w:widowControl w:val="0"/>
      <w:numPr>
        <w:numId w:val="11"/>
      </w:numPr>
      <w:tabs>
        <w:tab w:val="clear" w:pos="567"/>
        <w:tab w:val="clear" w:pos="1134"/>
        <w:tab w:val="clear" w:pos="1701"/>
        <w:tab w:val="clear" w:pos="1985"/>
        <w:tab w:val="clear" w:pos="2268"/>
        <w:tab w:val="clear" w:pos="2552"/>
        <w:tab w:val="clear" w:pos="2835"/>
        <w:tab w:val="clear" w:pos="3119"/>
        <w:tab w:val="clear" w:pos="3402"/>
        <w:tab w:val="clear" w:pos="3969"/>
        <w:tab w:val="clear" w:pos="4536"/>
        <w:tab w:val="clear" w:pos="5103"/>
      </w:tabs>
    </w:pPr>
    <w:rPr>
      <w:rFonts w:cs="Arial"/>
    </w:rPr>
  </w:style>
  <w:style w:type="paragraph" w:customStyle="1" w:styleId="DGMheader3">
    <w:name w:val="DGM header 3"/>
    <w:basedOn w:val="Heading3"/>
    <w:pPr>
      <w:widowControl w:val="0"/>
      <w:overflowPunct w:val="0"/>
      <w:autoSpaceDE w:val="0"/>
      <w:autoSpaceDN w:val="0"/>
      <w:adjustRightInd w:val="0"/>
      <w:textAlignment w:val="baseline"/>
    </w:pPr>
    <w:rPr>
      <w:bCs w:val="0"/>
      <w:kern w:val="28"/>
      <w:sz w:val="22"/>
      <w:szCs w:val="20"/>
      <w:lang w:val="en-US"/>
    </w:rPr>
  </w:style>
  <w:style w:type="paragraph" w:customStyle="1" w:styleId="DGMHeader2">
    <w:name w:val="DGM Header 2"/>
    <w:basedOn w:val="Heading2"/>
    <w:next w:val="DGMnormal11cpi"/>
    <w:pPr>
      <w:widowControl w:val="0"/>
      <w:overflowPunct w:val="0"/>
      <w:autoSpaceDE w:val="0"/>
      <w:autoSpaceDN w:val="0"/>
      <w:adjustRightInd w:val="0"/>
      <w:textAlignment w:val="baseline"/>
    </w:pPr>
    <w:rPr>
      <w:bCs w:val="0"/>
      <w:i w:val="0"/>
      <w:iCs w:val="0"/>
      <w:caps/>
      <w:kern w:val="28"/>
      <w:sz w:val="22"/>
      <w:szCs w:val="20"/>
      <w:lang w:val="en-US"/>
    </w:rPr>
  </w:style>
  <w:style w:type="paragraph" w:customStyle="1" w:styleId="DGMHeader4">
    <w:name w:val="DGM Header 4"/>
    <w:basedOn w:val="Heading4"/>
    <w:next w:val="DGMnormal11cpi"/>
    <w:pPr>
      <w:widowControl w:val="0"/>
      <w:overflowPunct w:val="0"/>
      <w:autoSpaceDE w:val="0"/>
      <w:autoSpaceDN w:val="0"/>
      <w:adjustRightInd w:val="0"/>
      <w:textAlignment w:val="baseline"/>
    </w:pPr>
    <w:rPr>
      <w:rFonts w:ascii="Arial" w:hAnsi="Arial" w:cs="Arial"/>
      <w:bCs w:val="0"/>
      <w:kern w:val="28"/>
      <w:sz w:val="22"/>
      <w:szCs w:val="20"/>
      <w:lang w:val="en-US"/>
    </w:rPr>
  </w:style>
  <w:style w:type="paragraph" w:customStyle="1" w:styleId="DGMHeader5">
    <w:name w:val="DGM Header 5"/>
    <w:basedOn w:val="Heading5"/>
    <w:next w:val="DGMnormal11cpi"/>
    <w:pPr>
      <w:widowControl w:val="0"/>
      <w:overflowPunct w:val="0"/>
      <w:autoSpaceDE w:val="0"/>
      <w:autoSpaceDN w:val="0"/>
      <w:adjustRightInd w:val="0"/>
      <w:textAlignment w:val="baseline"/>
    </w:pPr>
    <w:rPr>
      <w:rFonts w:ascii="Arial" w:hAnsi="Arial" w:cs="Arial"/>
      <w:b w:val="0"/>
      <w:bCs w:val="0"/>
      <w:i w:val="0"/>
      <w:iCs w:val="0"/>
      <w:caps/>
      <w:kern w:val="28"/>
      <w:sz w:val="24"/>
      <w:szCs w:val="20"/>
      <w:lang w:val="en-US"/>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sid w:val="00BA1269"/>
    <w:rPr>
      <w:rFonts w:ascii="Tahoma" w:hAnsi="Tahoma" w:cs="Tahoma"/>
      <w:sz w:val="16"/>
      <w:szCs w:val="16"/>
    </w:rPr>
  </w:style>
  <w:style w:type="paragraph" w:styleId="FootnoteText">
    <w:name w:val="footnote text"/>
    <w:basedOn w:val="Normal"/>
    <w:link w:val="FootnoteTextChar"/>
    <w:rsid w:val="00FE459D"/>
    <w:rPr>
      <w:sz w:val="20"/>
      <w:szCs w:val="20"/>
    </w:rPr>
  </w:style>
  <w:style w:type="character" w:customStyle="1" w:styleId="FootnoteTextChar">
    <w:name w:val="Footnote Text Char"/>
    <w:link w:val="FootnoteText"/>
    <w:rsid w:val="00FE459D"/>
    <w:rPr>
      <w:lang w:eastAsia="da-DK"/>
    </w:rPr>
  </w:style>
  <w:style w:type="character" w:styleId="FootnoteReference">
    <w:name w:val="footnote reference"/>
    <w:rsid w:val="00FE459D"/>
    <w:rPr>
      <w:vertAlign w:val="superscript"/>
    </w:rPr>
  </w:style>
  <w:style w:type="paragraph" w:styleId="EndnoteText">
    <w:name w:val="endnote text"/>
    <w:basedOn w:val="Normal"/>
    <w:link w:val="EndnoteTextChar"/>
    <w:rsid w:val="00FE459D"/>
    <w:rPr>
      <w:sz w:val="20"/>
      <w:szCs w:val="20"/>
    </w:rPr>
  </w:style>
  <w:style w:type="character" w:customStyle="1" w:styleId="EndnoteTextChar">
    <w:name w:val="Endnote Text Char"/>
    <w:link w:val="EndnoteText"/>
    <w:rsid w:val="00FE459D"/>
    <w:rPr>
      <w:lang w:eastAsia="da-DK"/>
    </w:rPr>
  </w:style>
  <w:style w:type="character" w:styleId="EndnoteReference">
    <w:name w:val="endnote reference"/>
    <w:rsid w:val="00FE459D"/>
    <w:rPr>
      <w:vertAlign w:val="superscript"/>
    </w:rPr>
  </w:style>
  <w:style w:type="character" w:customStyle="1" w:styleId="FooterChar">
    <w:name w:val="Footer Char"/>
    <w:link w:val="Footer"/>
    <w:uiPriority w:val="99"/>
    <w:rsid w:val="003A54EE"/>
    <w:rPr>
      <w:sz w:val="24"/>
      <w:szCs w:val="24"/>
      <w:lang w:val="da-DK" w:eastAsia="da-DK"/>
    </w:rPr>
  </w:style>
  <w:style w:type="character" w:styleId="Hyperlink">
    <w:name w:val="Hyperlink"/>
    <w:uiPriority w:val="99"/>
    <w:unhideWhenUsed/>
    <w:rsid w:val="003A54EE"/>
    <w:rPr>
      <w:color w:val="0000FF"/>
      <w:u w:val="single"/>
    </w:rPr>
  </w:style>
  <w:style w:type="table" w:styleId="Table3Deffects1">
    <w:name w:val="Table 3D effects 1"/>
    <w:basedOn w:val="TableNormal"/>
    <w:rsid w:val="003A54EE"/>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CC1572"/>
    <w:pPr>
      <w:ind w:left="720"/>
      <w:contextualSpacing/>
    </w:pPr>
  </w:style>
  <w:style w:type="paragraph" w:styleId="BodyText">
    <w:name w:val="Body Text"/>
    <w:basedOn w:val="Normal"/>
    <w:link w:val="BodyTextChar"/>
    <w:rsid w:val="0088730B"/>
    <w:rPr>
      <w:rFonts w:ascii="Arial" w:hAnsi="Arial" w:cs="Arial"/>
      <w:b/>
      <w:bCs/>
      <w:szCs w:val="26"/>
      <w:lang w:val="en-US"/>
    </w:rPr>
  </w:style>
  <w:style w:type="character" w:customStyle="1" w:styleId="BodyTextChar">
    <w:name w:val="Body Text Char"/>
    <w:basedOn w:val="DefaultParagraphFont"/>
    <w:link w:val="BodyText"/>
    <w:rsid w:val="0088730B"/>
    <w:rPr>
      <w:rFonts w:ascii="Arial" w:hAnsi="Arial" w:cs="Arial"/>
      <w:b/>
      <w:bCs/>
      <w:sz w:val="24"/>
      <w:szCs w:val="26"/>
      <w:lang w:eastAsia="da-DK"/>
    </w:rPr>
  </w:style>
  <w:style w:type="character" w:customStyle="1" w:styleId="Heading9Char">
    <w:name w:val="Heading 9 Char"/>
    <w:basedOn w:val="DefaultParagraphFont"/>
    <w:link w:val="Heading9"/>
    <w:semiHidden/>
    <w:rsid w:val="00272764"/>
    <w:rPr>
      <w:rFonts w:asciiTheme="majorHAnsi" w:eastAsiaTheme="majorEastAsia" w:hAnsiTheme="majorHAnsi" w:cstheme="majorBidi"/>
      <w:i/>
      <w:iCs/>
      <w:color w:val="404040" w:themeColor="text1" w:themeTint="BF"/>
      <w:lang w:val="da-DK" w:eastAsia="da-DK"/>
    </w:rPr>
  </w:style>
  <w:style w:type="paragraph" w:styleId="BodyTextIndent">
    <w:name w:val="Body Text Indent"/>
    <w:basedOn w:val="Normal"/>
    <w:link w:val="BodyTextIndentChar"/>
    <w:rsid w:val="00272764"/>
    <w:pPr>
      <w:spacing w:after="120"/>
      <w:ind w:left="283"/>
    </w:pPr>
  </w:style>
  <w:style w:type="character" w:customStyle="1" w:styleId="BodyTextIndentChar">
    <w:name w:val="Body Text Indent Char"/>
    <w:basedOn w:val="DefaultParagraphFont"/>
    <w:link w:val="BodyTextIndent"/>
    <w:rsid w:val="00272764"/>
    <w:rPr>
      <w:sz w:val="24"/>
      <w:szCs w:val="24"/>
      <w:lang w:val="da-DK" w:eastAsia="da-DK"/>
    </w:rPr>
  </w:style>
  <w:style w:type="paragraph" w:styleId="BodyText2">
    <w:name w:val="Body Text 2"/>
    <w:basedOn w:val="Normal"/>
    <w:link w:val="BodyText2Char"/>
    <w:rsid w:val="00272764"/>
    <w:pPr>
      <w:spacing w:after="120" w:line="480" w:lineRule="auto"/>
    </w:pPr>
  </w:style>
  <w:style w:type="character" w:customStyle="1" w:styleId="BodyText2Char">
    <w:name w:val="Body Text 2 Char"/>
    <w:basedOn w:val="DefaultParagraphFont"/>
    <w:link w:val="BodyText2"/>
    <w:rsid w:val="00272764"/>
    <w:rPr>
      <w:sz w:val="24"/>
      <w:szCs w:val="24"/>
      <w:lang w:val="da-DK" w:eastAsia="da-DK"/>
    </w:rPr>
  </w:style>
  <w:style w:type="character" w:styleId="CommentReference">
    <w:name w:val="annotation reference"/>
    <w:basedOn w:val="DefaultParagraphFont"/>
    <w:rsid w:val="00AA2438"/>
    <w:rPr>
      <w:sz w:val="16"/>
      <w:szCs w:val="16"/>
    </w:rPr>
  </w:style>
  <w:style w:type="paragraph" w:styleId="CommentText">
    <w:name w:val="annotation text"/>
    <w:basedOn w:val="Normal"/>
    <w:link w:val="CommentTextChar"/>
    <w:rsid w:val="00AA2438"/>
    <w:rPr>
      <w:sz w:val="20"/>
      <w:szCs w:val="20"/>
    </w:rPr>
  </w:style>
  <w:style w:type="character" w:customStyle="1" w:styleId="CommentTextChar">
    <w:name w:val="Comment Text Char"/>
    <w:basedOn w:val="DefaultParagraphFont"/>
    <w:link w:val="CommentText"/>
    <w:rsid w:val="00AA2438"/>
    <w:rPr>
      <w:lang w:val="da-DK" w:eastAsia="da-DK"/>
    </w:rPr>
  </w:style>
  <w:style w:type="paragraph" w:styleId="CommentSubject">
    <w:name w:val="annotation subject"/>
    <w:basedOn w:val="CommentText"/>
    <w:next w:val="CommentText"/>
    <w:link w:val="CommentSubjectChar"/>
    <w:rsid w:val="00AA2438"/>
    <w:rPr>
      <w:b/>
      <w:bCs/>
    </w:rPr>
  </w:style>
  <w:style w:type="character" w:customStyle="1" w:styleId="CommentSubjectChar">
    <w:name w:val="Comment Subject Char"/>
    <w:basedOn w:val="CommentTextChar"/>
    <w:link w:val="CommentSubject"/>
    <w:rsid w:val="00AA2438"/>
    <w:rPr>
      <w:b/>
      <w:bCs/>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numPr>
        <w:numId w:val="9"/>
      </w:numPr>
      <w:tabs>
        <w:tab w:val="left" w:pos="567"/>
        <w:tab w:val="left" w:pos="1134"/>
        <w:tab w:val="left" w:pos="1701"/>
        <w:tab w:val="left" w:pos="1985"/>
        <w:tab w:val="left" w:pos="2268"/>
        <w:tab w:val="left" w:pos="2552"/>
        <w:tab w:val="left" w:pos="2835"/>
        <w:tab w:val="left" w:pos="3119"/>
        <w:tab w:val="left" w:pos="3402"/>
        <w:tab w:val="left" w:pos="3969"/>
        <w:tab w:val="left" w:pos="4536"/>
        <w:tab w:val="left" w:pos="5103"/>
      </w:tabs>
      <w:overflowPunct w:val="0"/>
      <w:autoSpaceDE w:val="0"/>
      <w:autoSpaceDN w:val="0"/>
      <w:adjustRightInd w:val="0"/>
      <w:spacing w:before="240" w:after="60"/>
      <w:textAlignment w:val="baseline"/>
      <w:outlineLvl w:val="0"/>
    </w:pPr>
    <w:rPr>
      <w:rFonts w:ascii="Arial" w:hAnsi="Arial"/>
      <w:b/>
      <w:caps/>
      <w:kern w:val="28"/>
      <w:sz w:val="28"/>
      <w:szCs w:val="20"/>
      <w:lang w:val="en-US"/>
    </w:rPr>
  </w:style>
  <w:style w:type="paragraph" w:styleId="Heading2">
    <w:name w:val="heading 2"/>
    <w:basedOn w:val="Normal"/>
    <w:next w:val="Normal"/>
    <w:qFormat/>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lang w:val="en-US"/>
    </w:rPr>
  </w:style>
  <w:style w:type="paragraph" w:styleId="Heading7">
    <w:name w:val="heading 7"/>
    <w:basedOn w:val="Normal"/>
    <w:next w:val="Normal"/>
    <w:qFormat/>
    <w:pPr>
      <w:keepNext/>
      <w:outlineLvl w:val="6"/>
    </w:pPr>
    <w:rPr>
      <w:b/>
      <w:bCs/>
      <w:lang w:val="en-US"/>
    </w:rPr>
  </w:style>
  <w:style w:type="paragraph" w:styleId="Heading8">
    <w:name w:val="heading 8"/>
    <w:basedOn w:val="Normal"/>
    <w:next w:val="Normal"/>
    <w:qFormat/>
    <w:pPr>
      <w:keepNext/>
      <w:jc w:val="center"/>
      <w:outlineLvl w:val="7"/>
    </w:pPr>
    <w:rPr>
      <w:b/>
      <w:bCs/>
      <w:sz w:val="20"/>
      <w:lang w:val="en-US"/>
    </w:rPr>
  </w:style>
  <w:style w:type="paragraph" w:styleId="Heading9">
    <w:name w:val="heading 9"/>
    <w:basedOn w:val="Normal"/>
    <w:next w:val="Normal"/>
    <w:link w:val="Heading9Char"/>
    <w:semiHidden/>
    <w:unhideWhenUsed/>
    <w:qFormat/>
    <w:rsid w:val="002727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pfirma">
    <w:name w:val="Adresse på firma"/>
    <w:basedOn w:val="Normal"/>
    <w:autoRedefine/>
  </w:style>
  <w:style w:type="paragraph" w:customStyle="1" w:styleId="DGMnormal12cpi">
    <w:name w:val="DGM normal 12cpi"/>
    <w:basedOn w:val="DGMnormal10cpi"/>
    <w:pPr>
      <w:widowControl w:val="0"/>
    </w:pPr>
    <w:rPr>
      <w:rFonts w:cs="Arial"/>
      <w:kern w:val="28"/>
      <w:sz w:val="24"/>
    </w:rPr>
  </w:style>
  <w:style w:type="paragraph" w:customStyle="1" w:styleId="DGMnormal11cpi">
    <w:name w:val="DGM normal 11cpi"/>
    <w:basedOn w:val="Normal"/>
    <w:rPr>
      <w:rFonts w:ascii="Arial" w:hAnsi="Arial"/>
      <w:sz w:val="22"/>
    </w:rPr>
  </w:style>
  <w:style w:type="paragraph" w:customStyle="1" w:styleId="DGMnormal10cpi">
    <w:name w:val="DGM normal 10cpi"/>
    <w:basedOn w:val="Normal"/>
    <w:rPr>
      <w:rFonts w:ascii="Arial" w:hAnsi="Arial"/>
      <w:sz w:val="20"/>
    </w:rPr>
  </w:style>
  <w:style w:type="paragraph" w:customStyle="1" w:styleId="DGMreport11cpiWLinieafst">
    <w:name w:val="DGM report 11cpi  W. Linieafst"/>
    <w:basedOn w:val="Normal"/>
    <w:pPr>
      <w:spacing w:before="20" w:after="20"/>
    </w:pPr>
    <w:rPr>
      <w:rFonts w:ascii="Arial" w:hAnsi="Arial"/>
      <w:sz w:val="22"/>
      <w:lang w:val="en-US"/>
    </w:rPr>
  </w:style>
  <w:style w:type="paragraph" w:customStyle="1" w:styleId="DGMreport12cpiwlinieafst">
    <w:name w:val="DGM report 12cpi w. linieafst"/>
    <w:basedOn w:val="DGMreport11cpiWLinieafst"/>
    <w:rPr>
      <w:sz w:val="24"/>
    </w:rPr>
  </w:style>
  <w:style w:type="paragraph" w:customStyle="1" w:styleId="DGMHeader1">
    <w:name w:val="DGM Header 1"/>
    <w:basedOn w:val="Heading1"/>
    <w:next w:val="DGMnormal11cpi"/>
    <w:autoRedefine/>
    <w:pPr>
      <w:widowControl w:val="0"/>
      <w:numPr>
        <w:numId w:val="11"/>
      </w:numPr>
      <w:tabs>
        <w:tab w:val="clear" w:pos="567"/>
        <w:tab w:val="clear" w:pos="1134"/>
        <w:tab w:val="clear" w:pos="1701"/>
        <w:tab w:val="clear" w:pos="1985"/>
        <w:tab w:val="clear" w:pos="2268"/>
        <w:tab w:val="clear" w:pos="2552"/>
        <w:tab w:val="clear" w:pos="2835"/>
        <w:tab w:val="clear" w:pos="3119"/>
        <w:tab w:val="clear" w:pos="3402"/>
        <w:tab w:val="clear" w:pos="3969"/>
        <w:tab w:val="clear" w:pos="4536"/>
        <w:tab w:val="clear" w:pos="5103"/>
      </w:tabs>
    </w:pPr>
    <w:rPr>
      <w:rFonts w:cs="Arial"/>
    </w:rPr>
  </w:style>
  <w:style w:type="paragraph" w:customStyle="1" w:styleId="DGMheader3">
    <w:name w:val="DGM header 3"/>
    <w:basedOn w:val="Heading3"/>
    <w:pPr>
      <w:widowControl w:val="0"/>
      <w:overflowPunct w:val="0"/>
      <w:autoSpaceDE w:val="0"/>
      <w:autoSpaceDN w:val="0"/>
      <w:adjustRightInd w:val="0"/>
      <w:textAlignment w:val="baseline"/>
    </w:pPr>
    <w:rPr>
      <w:bCs w:val="0"/>
      <w:kern w:val="28"/>
      <w:sz w:val="22"/>
      <w:szCs w:val="20"/>
      <w:lang w:val="en-US"/>
    </w:rPr>
  </w:style>
  <w:style w:type="paragraph" w:customStyle="1" w:styleId="DGMHeader2">
    <w:name w:val="DGM Header 2"/>
    <w:basedOn w:val="Heading2"/>
    <w:next w:val="DGMnormal11cpi"/>
    <w:pPr>
      <w:widowControl w:val="0"/>
      <w:overflowPunct w:val="0"/>
      <w:autoSpaceDE w:val="0"/>
      <w:autoSpaceDN w:val="0"/>
      <w:adjustRightInd w:val="0"/>
      <w:textAlignment w:val="baseline"/>
    </w:pPr>
    <w:rPr>
      <w:bCs w:val="0"/>
      <w:i w:val="0"/>
      <w:iCs w:val="0"/>
      <w:caps/>
      <w:kern w:val="28"/>
      <w:sz w:val="22"/>
      <w:szCs w:val="20"/>
      <w:lang w:val="en-US"/>
    </w:rPr>
  </w:style>
  <w:style w:type="paragraph" w:customStyle="1" w:styleId="DGMHeader4">
    <w:name w:val="DGM Header 4"/>
    <w:basedOn w:val="Heading4"/>
    <w:next w:val="DGMnormal11cpi"/>
    <w:pPr>
      <w:widowControl w:val="0"/>
      <w:overflowPunct w:val="0"/>
      <w:autoSpaceDE w:val="0"/>
      <w:autoSpaceDN w:val="0"/>
      <w:adjustRightInd w:val="0"/>
      <w:textAlignment w:val="baseline"/>
    </w:pPr>
    <w:rPr>
      <w:rFonts w:ascii="Arial" w:hAnsi="Arial" w:cs="Arial"/>
      <w:bCs w:val="0"/>
      <w:kern w:val="28"/>
      <w:sz w:val="22"/>
      <w:szCs w:val="20"/>
      <w:lang w:val="en-US"/>
    </w:rPr>
  </w:style>
  <w:style w:type="paragraph" w:customStyle="1" w:styleId="DGMHeader5">
    <w:name w:val="DGM Header 5"/>
    <w:basedOn w:val="Heading5"/>
    <w:next w:val="DGMnormal11cpi"/>
    <w:pPr>
      <w:widowControl w:val="0"/>
      <w:overflowPunct w:val="0"/>
      <w:autoSpaceDE w:val="0"/>
      <w:autoSpaceDN w:val="0"/>
      <w:adjustRightInd w:val="0"/>
      <w:textAlignment w:val="baseline"/>
    </w:pPr>
    <w:rPr>
      <w:rFonts w:ascii="Arial" w:hAnsi="Arial" w:cs="Arial"/>
      <w:b w:val="0"/>
      <w:bCs w:val="0"/>
      <w:i w:val="0"/>
      <w:iCs w:val="0"/>
      <w:caps/>
      <w:kern w:val="28"/>
      <w:sz w:val="24"/>
      <w:szCs w:val="20"/>
      <w:lang w:val="en-US"/>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BalloonText">
    <w:name w:val="Balloon Text"/>
    <w:basedOn w:val="Normal"/>
    <w:semiHidden/>
    <w:rsid w:val="00BA1269"/>
    <w:rPr>
      <w:rFonts w:ascii="Tahoma" w:hAnsi="Tahoma" w:cs="Tahoma"/>
      <w:sz w:val="16"/>
      <w:szCs w:val="16"/>
    </w:rPr>
  </w:style>
  <w:style w:type="paragraph" w:styleId="FootnoteText">
    <w:name w:val="footnote text"/>
    <w:basedOn w:val="Normal"/>
    <w:link w:val="FootnoteTextChar"/>
    <w:rsid w:val="00FE459D"/>
    <w:rPr>
      <w:sz w:val="20"/>
      <w:szCs w:val="20"/>
    </w:rPr>
  </w:style>
  <w:style w:type="character" w:customStyle="1" w:styleId="FootnoteTextChar">
    <w:name w:val="Footnote Text Char"/>
    <w:link w:val="FootnoteText"/>
    <w:rsid w:val="00FE459D"/>
    <w:rPr>
      <w:lang w:eastAsia="da-DK"/>
    </w:rPr>
  </w:style>
  <w:style w:type="character" w:styleId="FootnoteReference">
    <w:name w:val="footnote reference"/>
    <w:rsid w:val="00FE459D"/>
    <w:rPr>
      <w:vertAlign w:val="superscript"/>
    </w:rPr>
  </w:style>
  <w:style w:type="paragraph" w:styleId="EndnoteText">
    <w:name w:val="endnote text"/>
    <w:basedOn w:val="Normal"/>
    <w:link w:val="EndnoteTextChar"/>
    <w:rsid w:val="00FE459D"/>
    <w:rPr>
      <w:sz w:val="20"/>
      <w:szCs w:val="20"/>
    </w:rPr>
  </w:style>
  <w:style w:type="character" w:customStyle="1" w:styleId="EndnoteTextChar">
    <w:name w:val="Endnote Text Char"/>
    <w:link w:val="EndnoteText"/>
    <w:rsid w:val="00FE459D"/>
    <w:rPr>
      <w:lang w:eastAsia="da-DK"/>
    </w:rPr>
  </w:style>
  <w:style w:type="character" w:styleId="EndnoteReference">
    <w:name w:val="endnote reference"/>
    <w:rsid w:val="00FE459D"/>
    <w:rPr>
      <w:vertAlign w:val="superscript"/>
    </w:rPr>
  </w:style>
  <w:style w:type="character" w:customStyle="1" w:styleId="FooterChar">
    <w:name w:val="Footer Char"/>
    <w:link w:val="Footer"/>
    <w:uiPriority w:val="99"/>
    <w:rsid w:val="003A54EE"/>
    <w:rPr>
      <w:sz w:val="24"/>
      <w:szCs w:val="24"/>
      <w:lang w:val="da-DK" w:eastAsia="da-DK"/>
    </w:rPr>
  </w:style>
  <w:style w:type="character" w:styleId="Hyperlink">
    <w:name w:val="Hyperlink"/>
    <w:uiPriority w:val="99"/>
    <w:unhideWhenUsed/>
    <w:rsid w:val="003A54EE"/>
    <w:rPr>
      <w:color w:val="0000FF"/>
      <w:u w:val="single"/>
    </w:rPr>
  </w:style>
  <w:style w:type="table" w:styleId="Table3Deffects1">
    <w:name w:val="Table 3D effects 1"/>
    <w:basedOn w:val="TableNormal"/>
    <w:rsid w:val="003A54EE"/>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CC1572"/>
    <w:pPr>
      <w:ind w:left="720"/>
      <w:contextualSpacing/>
    </w:pPr>
  </w:style>
  <w:style w:type="paragraph" w:styleId="BodyText">
    <w:name w:val="Body Text"/>
    <w:basedOn w:val="Normal"/>
    <w:link w:val="BodyTextChar"/>
    <w:rsid w:val="0088730B"/>
    <w:rPr>
      <w:rFonts w:ascii="Arial" w:hAnsi="Arial" w:cs="Arial"/>
      <w:b/>
      <w:bCs/>
      <w:szCs w:val="26"/>
      <w:lang w:val="en-US"/>
    </w:rPr>
  </w:style>
  <w:style w:type="character" w:customStyle="1" w:styleId="BodyTextChar">
    <w:name w:val="Body Text Char"/>
    <w:basedOn w:val="DefaultParagraphFont"/>
    <w:link w:val="BodyText"/>
    <w:rsid w:val="0088730B"/>
    <w:rPr>
      <w:rFonts w:ascii="Arial" w:hAnsi="Arial" w:cs="Arial"/>
      <w:b/>
      <w:bCs/>
      <w:sz w:val="24"/>
      <w:szCs w:val="26"/>
      <w:lang w:eastAsia="da-DK"/>
    </w:rPr>
  </w:style>
  <w:style w:type="character" w:customStyle="1" w:styleId="Heading9Char">
    <w:name w:val="Heading 9 Char"/>
    <w:basedOn w:val="DefaultParagraphFont"/>
    <w:link w:val="Heading9"/>
    <w:semiHidden/>
    <w:rsid w:val="00272764"/>
    <w:rPr>
      <w:rFonts w:asciiTheme="majorHAnsi" w:eastAsiaTheme="majorEastAsia" w:hAnsiTheme="majorHAnsi" w:cstheme="majorBidi"/>
      <w:i/>
      <w:iCs/>
      <w:color w:val="404040" w:themeColor="text1" w:themeTint="BF"/>
      <w:lang w:val="da-DK" w:eastAsia="da-DK"/>
    </w:rPr>
  </w:style>
  <w:style w:type="paragraph" w:styleId="BodyTextIndent">
    <w:name w:val="Body Text Indent"/>
    <w:basedOn w:val="Normal"/>
    <w:link w:val="BodyTextIndentChar"/>
    <w:rsid w:val="00272764"/>
    <w:pPr>
      <w:spacing w:after="120"/>
      <w:ind w:left="283"/>
    </w:pPr>
  </w:style>
  <w:style w:type="character" w:customStyle="1" w:styleId="BodyTextIndentChar">
    <w:name w:val="Body Text Indent Char"/>
    <w:basedOn w:val="DefaultParagraphFont"/>
    <w:link w:val="BodyTextIndent"/>
    <w:rsid w:val="00272764"/>
    <w:rPr>
      <w:sz w:val="24"/>
      <w:szCs w:val="24"/>
      <w:lang w:val="da-DK" w:eastAsia="da-DK"/>
    </w:rPr>
  </w:style>
  <w:style w:type="paragraph" w:styleId="BodyText2">
    <w:name w:val="Body Text 2"/>
    <w:basedOn w:val="Normal"/>
    <w:link w:val="BodyText2Char"/>
    <w:rsid w:val="00272764"/>
    <w:pPr>
      <w:spacing w:after="120" w:line="480" w:lineRule="auto"/>
    </w:pPr>
  </w:style>
  <w:style w:type="character" w:customStyle="1" w:styleId="BodyText2Char">
    <w:name w:val="Body Text 2 Char"/>
    <w:basedOn w:val="DefaultParagraphFont"/>
    <w:link w:val="BodyText2"/>
    <w:rsid w:val="00272764"/>
    <w:rPr>
      <w:sz w:val="24"/>
      <w:szCs w:val="24"/>
      <w:lang w:val="da-DK" w:eastAsia="da-DK"/>
    </w:rPr>
  </w:style>
  <w:style w:type="character" w:styleId="CommentReference">
    <w:name w:val="annotation reference"/>
    <w:basedOn w:val="DefaultParagraphFont"/>
    <w:rsid w:val="00AA2438"/>
    <w:rPr>
      <w:sz w:val="16"/>
      <w:szCs w:val="16"/>
    </w:rPr>
  </w:style>
  <w:style w:type="paragraph" w:styleId="CommentText">
    <w:name w:val="annotation text"/>
    <w:basedOn w:val="Normal"/>
    <w:link w:val="CommentTextChar"/>
    <w:rsid w:val="00AA2438"/>
    <w:rPr>
      <w:sz w:val="20"/>
      <w:szCs w:val="20"/>
    </w:rPr>
  </w:style>
  <w:style w:type="character" w:customStyle="1" w:styleId="CommentTextChar">
    <w:name w:val="Comment Text Char"/>
    <w:basedOn w:val="DefaultParagraphFont"/>
    <w:link w:val="CommentText"/>
    <w:rsid w:val="00AA2438"/>
    <w:rPr>
      <w:lang w:val="da-DK" w:eastAsia="da-DK"/>
    </w:rPr>
  </w:style>
  <w:style w:type="paragraph" w:styleId="CommentSubject">
    <w:name w:val="annotation subject"/>
    <w:basedOn w:val="CommentText"/>
    <w:next w:val="CommentText"/>
    <w:link w:val="CommentSubjectChar"/>
    <w:rsid w:val="00AA2438"/>
    <w:rPr>
      <w:b/>
      <w:bCs/>
    </w:rPr>
  </w:style>
  <w:style w:type="character" w:customStyle="1" w:styleId="CommentSubjectChar">
    <w:name w:val="Comment Subject Char"/>
    <w:basedOn w:val="CommentTextChar"/>
    <w:link w:val="CommentSubject"/>
    <w:rsid w:val="00AA2438"/>
    <w:rPr>
      <w:b/>
      <w:bCs/>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6099">
      <w:bodyDiv w:val="1"/>
      <w:marLeft w:val="0"/>
      <w:marRight w:val="0"/>
      <w:marTop w:val="0"/>
      <w:marBottom w:val="0"/>
      <w:divBdr>
        <w:top w:val="none" w:sz="0" w:space="0" w:color="auto"/>
        <w:left w:val="none" w:sz="0" w:space="0" w:color="auto"/>
        <w:bottom w:val="none" w:sz="0" w:space="0" w:color="auto"/>
        <w:right w:val="none" w:sz="0" w:space="0" w:color="auto"/>
      </w:divBdr>
    </w:div>
    <w:div w:id="408307958">
      <w:bodyDiv w:val="1"/>
      <w:marLeft w:val="0"/>
      <w:marRight w:val="0"/>
      <w:marTop w:val="0"/>
      <w:marBottom w:val="0"/>
      <w:divBdr>
        <w:top w:val="none" w:sz="0" w:space="0" w:color="auto"/>
        <w:left w:val="none" w:sz="0" w:space="0" w:color="auto"/>
        <w:bottom w:val="none" w:sz="0" w:space="0" w:color="auto"/>
        <w:right w:val="none" w:sz="0" w:space="0" w:color="auto"/>
      </w:divBdr>
    </w:div>
    <w:div w:id="1434672259">
      <w:bodyDiv w:val="1"/>
      <w:marLeft w:val="0"/>
      <w:marRight w:val="0"/>
      <w:marTop w:val="0"/>
      <w:marBottom w:val="0"/>
      <w:divBdr>
        <w:top w:val="none" w:sz="0" w:space="0" w:color="auto"/>
        <w:left w:val="none" w:sz="0" w:space="0" w:color="auto"/>
        <w:bottom w:val="none" w:sz="0" w:space="0" w:color="auto"/>
        <w:right w:val="none" w:sz="0" w:space="0" w:color="auto"/>
      </w:divBdr>
    </w:div>
    <w:div w:id="15854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presafe." TargetMode="External"/><Relationship Id="rId1" Type="http://schemas.openxmlformats.org/officeDocument/2006/relationships/hyperlink" Target="mailto:presafedk@presafe.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presafe." TargetMode="External"/><Relationship Id="rId1" Type="http://schemas.openxmlformats.org/officeDocument/2006/relationships/hyperlink" Target="mailto:presafedk@presaf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63DC-B34E-4A3A-8400-AC407759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4001</Words>
  <Characters>24407</Characters>
  <Application>Microsoft Office Word</Application>
  <DocSecurity>0</DocSecurity>
  <Lines>203</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Dansk Standard</Company>
  <LinksUpToDate>false</LinksUpToDate>
  <CharactersWithSpaces>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Presafe Denmark</dc:creator>
  <cp:lastModifiedBy>Jensen, Carsten Worm</cp:lastModifiedBy>
  <cp:revision>6</cp:revision>
  <cp:lastPrinted>2015-03-04T09:46:00Z</cp:lastPrinted>
  <dcterms:created xsi:type="dcterms:W3CDTF">2017-02-27T09:34:00Z</dcterms:created>
  <dcterms:modified xsi:type="dcterms:W3CDTF">2017-02-27T10:00:00Z</dcterms:modified>
</cp:coreProperties>
</file>